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E4" w:rsidRPr="00700E93" w:rsidRDefault="00700E93" w:rsidP="00660C4C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700E93">
        <w:rPr>
          <w:rFonts w:ascii="PT Astra Serif" w:hAnsi="PT Astra Serif"/>
          <w:b/>
          <w:sz w:val="24"/>
          <w:szCs w:val="24"/>
          <w:lang w:eastAsia="ru-RU"/>
        </w:rPr>
        <w:t>КОНТРОЛЬНО-СЧЕТНАЯ ПАЛАТА ГОРОДА ЮГОРСКА</w:t>
      </w:r>
    </w:p>
    <w:p w:rsidR="00B474E4" w:rsidRPr="002C65F2" w:rsidRDefault="00B474E4" w:rsidP="00660C4C">
      <w:pPr>
        <w:pStyle w:val="a6"/>
        <w:spacing w:line="276" w:lineRule="auto"/>
        <w:jc w:val="center"/>
        <w:rPr>
          <w:rFonts w:ascii="PT Astra Serif" w:hAnsi="PT Astra Serif"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638602 Российская Федерация, Тюменская область,</w:t>
      </w:r>
    </w:p>
    <w:p w:rsidR="00B474E4" w:rsidRPr="002C65F2" w:rsidRDefault="00B474E4" w:rsidP="00660C4C">
      <w:pPr>
        <w:pStyle w:val="a6"/>
        <w:spacing w:line="276" w:lineRule="auto"/>
        <w:jc w:val="center"/>
        <w:rPr>
          <w:rFonts w:ascii="PT Astra Serif" w:hAnsi="PT Astra Serif"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Ханты-Мансийский автономный округ Телефакс: (34675)50083</w:t>
      </w:r>
    </w:p>
    <w:p w:rsidR="00B474E4" w:rsidRPr="002C65F2" w:rsidRDefault="00B474E4" w:rsidP="00660C4C">
      <w:pPr>
        <w:pStyle w:val="a6"/>
        <w:spacing w:line="276" w:lineRule="auto"/>
        <w:jc w:val="center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г. Югорск ул</w:t>
      </w:r>
      <w:r w:rsidR="00700E93">
        <w:rPr>
          <w:rFonts w:ascii="PT Astra Serif" w:hAnsi="PT Astra Serif"/>
          <w:sz w:val="24"/>
          <w:szCs w:val="24"/>
          <w:lang w:val="de-DE" w:eastAsia="ru-RU"/>
        </w:rPr>
        <w:t>.40 лет Победы 11 Телефон: 500</w:t>
      </w:r>
      <w:r w:rsidR="00700E93">
        <w:rPr>
          <w:rFonts w:ascii="PT Astra Serif" w:hAnsi="PT Astra Serif"/>
          <w:sz w:val="24"/>
          <w:szCs w:val="24"/>
          <w:lang w:eastAsia="ru-RU"/>
        </w:rPr>
        <w:t>52, 50083</w:t>
      </w:r>
    </w:p>
    <w:p w:rsidR="00B474E4" w:rsidRPr="002C65F2" w:rsidRDefault="00B474E4" w:rsidP="00660C4C">
      <w:pPr>
        <w:pStyle w:val="a6"/>
        <w:spacing w:line="276" w:lineRule="auto"/>
        <w:jc w:val="center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>_____________________________________________________________________________</w:t>
      </w:r>
    </w:p>
    <w:p w:rsidR="00B474E4" w:rsidRPr="002C65F2" w:rsidRDefault="00B474E4" w:rsidP="005D41F4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b/>
          <w:sz w:val="24"/>
          <w:szCs w:val="24"/>
          <w:lang w:val="de-DE" w:eastAsia="ru-RU"/>
        </w:rPr>
        <w:t>ЗАКЛЮЧЕНИЕ</w:t>
      </w:r>
    </w:p>
    <w:p w:rsidR="00B474E4" w:rsidRPr="008305E9" w:rsidRDefault="00B474E4" w:rsidP="00660C4C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2C65F2">
        <w:rPr>
          <w:rFonts w:ascii="PT Astra Serif" w:hAnsi="PT Astra Serif"/>
          <w:b/>
          <w:sz w:val="24"/>
          <w:szCs w:val="24"/>
          <w:lang w:val="de-DE" w:eastAsia="ru-RU"/>
        </w:rPr>
        <w:t>на проект решения Думы города Югорска</w:t>
      </w:r>
    </w:p>
    <w:p w:rsidR="00B474E4" w:rsidRPr="002A0C20" w:rsidRDefault="00B474E4" w:rsidP="002A0C20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b/>
          <w:sz w:val="24"/>
          <w:szCs w:val="24"/>
          <w:lang w:val="de-DE" w:eastAsia="ru-RU"/>
        </w:rPr>
        <w:t>«О бюджете города Югорска на 20</w:t>
      </w:r>
      <w:r w:rsidRPr="002C65F2">
        <w:rPr>
          <w:rFonts w:ascii="PT Astra Serif" w:hAnsi="PT Astra Serif"/>
          <w:b/>
          <w:sz w:val="24"/>
          <w:szCs w:val="24"/>
          <w:lang w:eastAsia="ru-RU"/>
        </w:rPr>
        <w:t>2</w:t>
      </w:r>
      <w:r w:rsidR="009B100A">
        <w:rPr>
          <w:rFonts w:ascii="PT Astra Serif" w:hAnsi="PT Astra Serif"/>
          <w:b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b/>
          <w:sz w:val="24"/>
          <w:szCs w:val="24"/>
          <w:lang w:val="de-DE" w:eastAsia="ru-RU"/>
        </w:rPr>
        <w:t xml:space="preserve"> год</w:t>
      </w:r>
      <w:r w:rsidRPr="002C65F2">
        <w:rPr>
          <w:rFonts w:ascii="PT Astra Serif" w:hAnsi="PT Astra Serif"/>
          <w:b/>
          <w:sz w:val="24"/>
          <w:szCs w:val="24"/>
          <w:lang w:eastAsia="ru-RU"/>
        </w:rPr>
        <w:t xml:space="preserve"> и на плановый период 202</w:t>
      </w:r>
      <w:r w:rsidR="009B100A">
        <w:rPr>
          <w:rFonts w:ascii="PT Astra Serif" w:hAnsi="PT Astra Serif"/>
          <w:b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b/>
          <w:sz w:val="24"/>
          <w:szCs w:val="24"/>
          <w:lang w:eastAsia="ru-RU"/>
        </w:rPr>
        <w:t xml:space="preserve"> и 202</w:t>
      </w:r>
      <w:r w:rsidR="009B100A">
        <w:rPr>
          <w:rFonts w:ascii="PT Astra Serif" w:hAnsi="PT Astra Serif"/>
          <w:b/>
          <w:sz w:val="24"/>
          <w:szCs w:val="24"/>
          <w:lang w:eastAsia="ru-RU"/>
        </w:rPr>
        <w:t>7</w:t>
      </w:r>
      <w:r w:rsidRPr="002C65F2">
        <w:rPr>
          <w:rFonts w:ascii="PT Astra Serif" w:hAnsi="PT Astra Serif"/>
          <w:b/>
          <w:sz w:val="24"/>
          <w:szCs w:val="24"/>
          <w:lang w:eastAsia="ru-RU"/>
        </w:rPr>
        <w:t xml:space="preserve"> годов</w:t>
      </w:r>
      <w:r w:rsidRPr="002C65F2">
        <w:rPr>
          <w:rFonts w:ascii="PT Astra Serif" w:hAnsi="PT Astra Serif"/>
          <w:b/>
          <w:sz w:val="24"/>
          <w:szCs w:val="24"/>
          <w:lang w:val="de-DE" w:eastAsia="ru-RU"/>
        </w:rPr>
        <w:t>»</w:t>
      </w:r>
    </w:p>
    <w:p w:rsidR="00531E1E" w:rsidRPr="00531E1E" w:rsidRDefault="00531E1E" w:rsidP="00660C4C">
      <w:pPr>
        <w:pStyle w:val="a6"/>
        <w:spacing w:line="276" w:lineRule="auto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B474E4" w:rsidRPr="002C65F2" w:rsidRDefault="000512C5" w:rsidP="00660C4C">
      <w:pPr>
        <w:pStyle w:val="a6"/>
        <w:spacing w:line="276" w:lineRule="auto"/>
        <w:rPr>
          <w:rFonts w:ascii="PT Astra Serif" w:hAnsi="PT Astra Serif"/>
          <w:sz w:val="24"/>
          <w:szCs w:val="24"/>
          <w:lang w:val="de-DE"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       </w:t>
      </w:r>
      <w:r w:rsidR="00277641" w:rsidRPr="002C65F2">
        <w:rPr>
          <w:rFonts w:ascii="PT Astra Serif" w:hAnsi="PT Astra Serif"/>
          <w:sz w:val="24"/>
          <w:szCs w:val="24"/>
          <w:lang w:eastAsia="ru-RU"/>
        </w:rPr>
        <w:t>№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2A5A9F">
        <w:rPr>
          <w:rFonts w:ascii="PT Astra Serif" w:hAnsi="PT Astra Serif"/>
          <w:sz w:val="24"/>
          <w:szCs w:val="24"/>
          <w:lang w:val="en-US" w:eastAsia="ru-RU"/>
        </w:rPr>
        <w:t>65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4073F9">
        <w:rPr>
          <w:rFonts w:ascii="PT Astra Serif" w:hAnsi="PT Astra Serif"/>
          <w:sz w:val="24"/>
          <w:szCs w:val="24"/>
          <w:lang w:eastAsia="ru-RU"/>
        </w:rPr>
        <w:t xml:space="preserve">         </w:t>
      </w:r>
      <w:r w:rsidR="002A5A9F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E04C37">
        <w:rPr>
          <w:rFonts w:ascii="PT Astra Serif" w:hAnsi="PT Astra Serif"/>
          <w:sz w:val="24"/>
          <w:szCs w:val="24"/>
          <w:lang w:eastAsia="ru-RU"/>
        </w:rPr>
        <w:t xml:space="preserve">   </w:t>
      </w:r>
      <w:r w:rsidR="004073F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2C65F2">
        <w:rPr>
          <w:rFonts w:ascii="PT Astra Serif" w:hAnsi="PT Astra Serif"/>
          <w:sz w:val="24"/>
          <w:szCs w:val="24"/>
          <w:lang w:val="de-DE" w:eastAsia="ru-RU"/>
        </w:rPr>
        <w:t>от</w:t>
      </w:r>
      <w:r w:rsidR="002A5A9F">
        <w:rPr>
          <w:rFonts w:ascii="PT Astra Serif" w:hAnsi="PT Astra Serif"/>
          <w:sz w:val="24"/>
          <w:szCs w:val="24"/>
          <w:lang w:val="en-US" w:eastAsia="ru-RU"/>
        </w:rPr>
        <w:t xml:space="preserve"> 02 </w:t>
      </w:r>
      <w:r w:rsidR="0048474D">
        <w:rPr>
          <w:rFonts w:ascii="PT Astra Serif" w:hAnsi="PT Astra Serif"/>
          <w:sz w:val="24"/>
          <w:szCs w:val="24"/>
          <w:lang w:eastAsia="ru-RU"/>
        </w:rPr>
        <w:t>дека</w:t>
      </w:r>
      <w:r w:rsidR="00B1440F">
        <w:rPr>
          <w:rFonts w:ascii="PT Astra Serif" w:hAnsi="PT Astra Serif"/>
          <w:sz w:val="24"/>
          <w:szCs w:val="24"/>
          <w:lang w:eastAsia="ru-RU"/>
        </w:rPr>
        <w:t>бря</w:t>
      </w:r>
      <w:r w:rsidR="00277641" w:rsidRPr="002C65F2">
        <w:rPr>
          <w:rFonts w:ascii="PT Astra Serif" w:hAnsi="PT Astra Serif"/>
          <w:sz w:val="24"/>
          <w:szCs w:val="24"/>
          <w:lang w:val="de-DE" w:eastAsia="ru-RU"/>
        </w:rPr>
        <w:t xml:space="preserve"> 20</w:t>
      </w:r>
      <w:r w:rsidR="00277641"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9B100A">
        <w:rPr>
          <w:rFonts w:ascii="PT Astra Serif" w:hAnsi="PT Astra Serif"/>
          <w:sz w:val="24"/>
          <w:szCs w:val="24"/>
          <w:lang w:eastAsia="ru-RU"/>
        </w:rPr>
        <w:t>4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2C65F2">
        <w:rPr>
          <w:rFonts w:ascii="PT Astra Serif" w:hAnsi="PT Astra Serif"/>
          <w:sz w:val="24"/>
          <w:szCs w:val="24"/>
          <w:lang w:val="de-DE" w:eastAsia="ru-RU"/>
        </w:rPr>
        <w:t>года</w:t>
      </w:r>
    </w:p>
    <w:p w:rsidR="00531E1E" w:rsidRPr="002C65F2" w:rsidRDefault="00531E1E" w:rsidP="00660C4C">
      <w:pPr>
        <w:pStyle w:val="a6"/>
        <w:spacing w:line="276" w:lineRule="auto"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AD6FE9" w:rsidRDefault="005D41F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proofErr w:type="gramStart"/>
      <w:r>
        <w:rPr>
          <w:rFonts w:ascii="PT Astra Serif" w:hAnsi="PT Astra Serif"/>
          <w:sz w:val="24"/>
          <w:szCs w:val="24"/>
          <w:lang w:eastAsia="ru-RU"/>
        </w:rPr>
        <w:t>З</w:t>
      </w:r>
      <w:r w:rsidR="00B474E4" w:rsidRPr="00EE63BD">
        <w:rPr>
          <w:rFonts w:ascii="PT Astra Serif" w:hAnsi="PT Astra Serif"/>
          <w:sz w:val="24"/>
          <w:szCs w:val="24"/>
          <w:lang w:val="de-DE" w:eastAsia="ru-RU"/>
        </w:rPr>
        <w:t xml:space="preserve">аключение контрольно-счетной палаты города Югорска на проект </w:t>
      </w:r>
      <w:r w:rsidR="00B474E4" w:rsidRPr="00EE63BD">
        <w:rPr>
          <w:rFonts w:ascii="PT Astra Serif" w:hAnsi="PT Astra Serif"/>
          <w:sz w:val="24"/>
          <w:szCs w:val="24"/>
          <w:lang w:eastAsia="ru-RU"/>
        </w:rPr>
        <w:t xml:space="preserve">решения Думы города Югорска </w:t>
      </w:r>
      <w:r w:rsidR="00B474E4" w:rsidRPr="00EE63BD">
        <w:rPr>
          <w:rFonts w:ascii="PT Astra Serif" w:hAnsi="PT Astra Serif"/>
          <w:sz w:val="24"/>
          <w:szCs w:val="24"/>
          <w:lang w:val="de-DE" w:eastAsia="ru-RU"/>
        </w:rPr>
        <w:t>«</w:t>
      </w:r>
      <w:r w:rsidR="00B474E4" w:rsidRPr="00EE63BD">
        <w:rPr>
          <w:rFonts w:ascii="PT Astra Serif" w:hAnsi="PT Astra Serif"/>
          <w:sz w:val="24"/>
          <w:szCs w:val="24"/>
          <w:lang w:eastAsia="ru-RU"/>
        </w:rPr>
        <w:t>О б</w:t>
      </w:r>
      <w:r w:rsidR="00B474E4" w:rsidRPr="00EE63BD">
        <w:rPr>
          <w:rFonts w:ascii="PT Astra Serif" w:hAnsi="PT Astra Serif"/>
          <w:sz w:val="24"/>
          <w:szCs w:val="24"/>
          <w:lang w:val="de-DE" w:eastAsia="ru-RU"/>
        </w:rPr>
        <w:t>юджет</w:t>
      </w:r>
      <w:r w:rsidR="00B474E4" w:rsidRPr="00EE63BD">
        <w:rPr>
          <w:rFonts w:ascii="PT Astra Serif" w:hAnsi="PT Astra Serif"/>
          <w:sz w:val="24"/>
          <w:szCs w:val="24"/>
          <w:lang w:eastAsia="ru-RU"/>
        </w:rPr>
        <w:t>е</w:t>
      </w:r>
      <w:r w:rsidR="00B474E4"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города Югорска на 20</w:t>
      </w:r>
      <w:r w:rsidR="00B474E4" w:rsidRPr="00EE63BD">
        <w:rPr>
          <w:rFonts w:ascii="PT Astra Serif" w:hAnsi="PT Astra Serif"/>
          <w:sz w:val="24"/>
          <w:szCs w:val="24"/>
          <w:lang w:eastAsia="ru-RU"/>
        </w:rPr>
        <w:t>2</w:t>
      </w:r>
      <w:r>
        <w:rPr>
          <w:rFonts w:ascii="PT Astra Serif" w:hAnsi="PT Astra Serif"/>
          <w:sz w:val="24"/>
          <w:szCs w:val="24"/>
          <w:lang w:eastAsia="ru-RU"/>
        </w:rPr>
        <w:t>5</w:t>
      </w:r>
      <w:r w:rsidR="00B474E4" w:rsidRPr="00EE63BD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>
        <w:rPr>
          <w:rFonts w:ascii="PT Astra Serif" w:hAnsi="PT Astra Serif"/>
          <w:sz w:val="24"/>
          <w:szCs w:val="24"/>
          <w:lang w:eastAsia="ru-RU"/>
        </w:rPr>
        <w:t>6</w:t>
      </w:r>
      <w:r w:rsidR="00B474E4" w:rsidRPr="00EE63BD">
        <w:rPr>
          <w:rFonts w:ascii="PT Astra Serif" w:hAnsi="PT Astra Serif"/>
          <w:sz w:val="24"/>
          <w:szCs w:val="24"/>
          <w:lang w:eastAsia="ru-RU"/>
        </w:rPr>
        <w:t xml:space="preserve"> и 202</w:t>
      </w:r>
      <w:r>
        <w:rPr>
          <w:rFonts w:ascii="PT Astra Serif" w:hAnsi="PT Astra Serif"/>
          <w:sz w:val="24"/>
          <w:szCs w:val="24"/>
          <w:lang w:eastAsia="ru-RU"/>
        </w:rPr>
        <w:t>7</w:t>
      </w:r>
      <w:r w:rsidR="00B474E4" w:rsidRPr="00EE63BD">
        <w:rPr>
          <w:rFonts w:ascii="PT Astra Serif" w:hAnsi="PT Astra Serif"/>
          <w:sz w:val="24"/>
          <w:szCs w:val="24"/>
          <w:lang w:eastAsia="ru-RU"/>
        </w:rPr>
        <w:t xml:space="preserve"> годов</w:t>
      </w:r>
      <w:r w:rsidR="00B474E4" w:rsidRPr="00EE63BD">
        <w:rPr>
          <w:rFonts w:ascii="PT Astra Serif" w:hAnsi="PT Astra Serif"/>
          <w:sz w:val="24"/>
          <w:szCs w:val="24"/>
          <w:lang w:val="de-DE" w:eastAsia="ru-RU"/>
        </w:rPr>
        <w:t xml:space="preserve">» </w:t>
      </w:r>
      <w:r w:rsidR="00B474E4" w:rsidRPr="00EE63BD">
        <w:rPr>
          <w:rFonts w:ascii="PT Astra Serif" w:hAnsi="PT Astra Serif"/>
          <w:sz w:val="24"/>
          <w:szCs w:val="24"/>
          <w:lang w:eastAsia="ru-RU"/>
        </w:rPr>
        <w:t xml:space="preserve">(далее – проект решения) </w:t>
      </w:r>
      <w:r w:rsidR="00B474E4" w:rsidRPr="00EE63BD">
        <w:rPr>
          <w:rFonts w:ascii="PT Astra Serif" w:hAnsi="PT Astra Serif"/>
          <w:sz w:val="24"/>
          <w:szCs w:val="24"/>
          <w:lang w:val="de-DE" w:eastAsia="ru-RU"/>
        </w:rPr>
        <w:t>подготовлено в соответствии с требованиями норм и положений Бюджетного кодекса Российской Федерации (далее БК РФ), Налогового кодекса Российской Федерации (далее НК РФ), Устава города Югорска</w:t>
      </w:r>
      <w:r w:rsidR="00B474E4" w:rsidRPr="00EE63BD">
        <w:rPr>
          <w:rFonts w:ascii="PT Astra Serif" w:hAnsi="PT Astra Serif"/>
          <w:sz w:val="24"/>
          <w:szCs w:val="24"/>
          <w:lang w:eastAsia="ru-RU"/>
        </w:rPr>
        <w:t xml:space="preserve">, Положения </w:t>
      </w:r>
      <w:r w:rsidR="00B474E4" w:rsidRPr="00EE63BD">
        <w:rPr>
          <w:rFonts w:ascii="PT Astra Serif" w:hAnsi="PT Astra Serif"/>
          <w:sz w:val="24"/>
          <w:szCs w:val="24"/>
          <w:lang w:val="de-DE" w:eastAsia="ru-RU"/>
        </w:rPr>
        <w:t>об отдельных вопросах организации и</w:t>
      </w:r>
      <w:proofErr w:type="gramEnd"/>
      <w:r w:rsidR="00B474E4" w:rsidRPr="00EE63BD">
        <w:rPr>
          <w:rFonts w:ascii="PT Astra Serif" w:hAnsi="PT Astra Serif"/>
          <w:sz w:val="24"/>
          <w:szCs w:val="24"/>
          <w:lang w:val="de-DE" w:eastAsia="ru-RU"/>
        </w:rPr>
        <w:t xml:space="preserve"> осуществления бюджетного процесса в городе Югорске</w:t>
      </w:r>
      <w:r w:rsidR="00B474E4" w:rsidRPr="00EE63BD">
        <w:rPr>
          <w:rFonts w:ascii="PT Astra Serif" w:hAnsi="PT Astra Serif"/>
          <w:sz w:val="24"/>
          <w:szCs w:val="24"/>
          <w:lang w:eastAsia="ru-RU"/>
        </w:rPr>
        <w:t xml:space="preserve"> с изменениями (далее – Положение)</w:t>
      </w:r>
      <w:r w:rsidR="00B474E4" w:rsidRPr="00EE63BD">
        <w:rPr>
          <w:rFonts w:ascii="PT Astra Serif" w:hAnsi="PT Astra Serif"/>
          <w:sz w:val="24"/>
          <w:szCs w:val="24"/>
          <w:lang w:val="de-DE" w:eastAsia="ru-RU"/>
        </w:rPr>
        <w:t xml:space="preserve"> и иного действующего законодательства.</w:t>
      </w:r>
    </w:p>
    <w:p w:rsidR="00B474E4" w:rsidRPr="00EE63BD" w:rsidRDefault="00B474E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>Основанием для проведения экспертного заключения является п.6 раздела «Экспертно-аналитические мероприятия» плана работы контрольно – счетной палаты</w:t>
      </w:r>
      <w:r w:rsidR="00277641"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города Югорска на 20</w:t>
      </w:r>
      <w:r w:rsidR="00277641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5D41F4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год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, утвержденного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приказ</w:t>
      </w:r>
      <w:r w:rsidRPr="00EE63BD">
        <w:rPr>
          <w:rFonts w:ascii="PT Astra Serif" w:hAnsi="PT Astra Serif"/>
          <w:sz w:val="24"/>
          <w:szCs w:val="24"/>
          <w:lang w:eastAsia="ru-RU"/>
        </w:rPr>
        <w:t>ом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председателя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контрольно-счетной палаты города Югорска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от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E04C37">
        <w:rPr>
          <w:rFonts w:ascii="PT Astra Serif" w:hAnsi="PT Astra Serif"/>
          <w:sz w:val="24"/>
          <w:szCs w:val="24"/>
          <w:lang w:eastAsia="ru-RU"/>
        </w:rPr>
        <w:t>21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.</w:t>
      </w:r>
      <w:r w:rsidRPr="00EE63BD">
        <w:rPr>
          <w:rFonts w:ascii="PT Astra Serif" w:hAnsi="PT Astra Serif"/>
          <w:sz w:val="24"/>
          <w:szCs w:val="24"/>
          <w:lang w:eastAsia="ru-RU"/>
        </w:rPr>
        <w:t>12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.20</w:t>
      </w:r>
      <w:r w:rsidR="008305E9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5D41F4">
        <w:rPr>
          <w:rFonts w:ascii="PT Astra Serif" w:hAnsi="PT Astra Serif"/>
          <w:sz w:val="24"/>
          <w:szCs w:val="24"/>
          <w:lang w:eastAsia="ru-RU"/>
        </w:rPr>
        <w:t>3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№</w:t>
      </w:r>
      <w:r w:rsidR="00E04C37">
        <w:rPr>
          <w:rFonts w:ascii="PT Astra Serif" w:hAnsi="PT Astra Serif"/>
          <w:sz w:val="24"/>
          <w:szCs w:val="24"/>
          <w:lang w:eastAsia="ru-RU"/>
        </w:rPr>
        <w:t xml:space="preserve"> 37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eastAsia="ru-RU"/>
        </w:rPr>
        <w:t>.</w:t>
      </w:r>
    </w:p>
    <w:p w:rsidR="00C0513B" w:rsidRPr="00531E1E" w:rsidRDefault="00C0513B" w:rsidP="00EE63BD">
      <w:pPr>
        <w:pStyle w:val="a6"/>
        <w:spacing w:line="276" w:lineRule="auto"/>
        <w:jc w:val="center"/>
        <w:rPr>
          <w:rFonts w:ascii="PT Astra Serif" w:hAnsi="PT Astra Serif"/>
          <w:iCs/>
          <w:sz w:val="24"/>
          <w:szCs w:val="24"/>
          <w:lang w:val="de-DE" w:eastAsia="ru-RU"/>
        </w:rPr>
      </w:pPr>
    </w:p>
    <w:p w:rsidR="00B474E4" w:rsidRPr="00AD6FE9" w:rsidRDefault="00B474E4" w:rsidP="00EE63BD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  <w:lang w:val="de-DE" w:eastAsia="ru-RU"/>
        </w:rPr>
      </w:pPr>
      <w:r w:rsidRPr="00AD6FE9">
        <w:rPr>
          <w:rFonts w:ascii="PT Astra Serif" w:hAnsi="PT Astra Serif"/>
          <w:b/>
          <w:iCs/>
          <w:sz w:val="24"/>
          <w:szCs w:val="24"/>
          <w:lang w:val="de-DE" w:eastAsia="ru-RU"/>
        </w:rPr>
        <w:t>Общие положения</w:t>
      </w:r>
    </w:p>
    <w:p w:rsidR="00AD6FE9" w:rsidRDefault="00AD6FE9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AD6FE9" w:rsidRDefault="00B474E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Контрольно-счетной палатой города Югорска проведена экспертиза проекта </w:t>
      </w:r>
      <w:r w:rsidRPr="00EE63BD">
        <w:rPr>
          <w:rFonts w:ascii="PT Astra Serif" w:hAnsi="PT Astra Serif"/>
          <w:sz w:val="24"/>
          <w:szCs w:val="24"/>
          <w:lang w:eastAsia="ru-RU"/>
        </w:rPr>
        <w:t>решения</w:t>
      </w:r>
      <w:r w:rsidR="004C4671" w:rsidRPr="00EE63BD">
        <w:rPr>
          <w:rFonts w:ascii="PT Astra Serif" w:hAnsi="PT Astra Serif"/>
          <w:sz w:val="24"/>
          <w:szCs w:val="24"/>
          <w:lang w:eastAsia="ru-RU"/>
        </w:rPr>
        <w:t xml:space="preserve">, </w:t>
      </w:r>
      <w:r w:rsidR="00E14540" w:rsidRPr="00EE63BD">
        <w:rPr>
          <w:rFonts w:ascii="PT Astra Serif" w:hAnsi="PT Astra Serif"/>
          <w:sz w:val="24"/>
          <w:szCs w:val="24"/>
          <w:lang w:eastAsia="ru-RU"/>
        </w:rPr>
        <w:t>принятого в контрольно-счетную палату  города Югорска 15.11.202</w:t>
      </w:r>
      <w:r w:rsidR="003A0C1B">
        <w:rPr>
          <w:rFonts w:ascii="PT Astra Serif" w:hAnsi="PT Astra Serif"/>
          <w:sz w:val="24"/>
          <w:szCs w:val="24"/>
          <w:lang w:eastAsia="ru-RU"/>
        </w:rPr>
        <w:t>4,</w:t>
      </w:r>
      <w:r w:rsidR="00E14540" w:rsidRPr="00EE63BD">
        <w:rPr>
          <w:rFonts w:ascii="PT Astra Serif" w:hAnsi="PT Astra Serif"/>
          <w:sz w:val="24"/>
          <w:szCs w:val="24"/>
          <w:lang w:eastAsia="ru-RU"/>
        </w:rPr>
        <w:t xml:space="preserve"> с внесенными изменениями в проект  бюдж</w:t>
      </w:r>
      <w:r w:rsidR="003A0C1B">
        <w:rPr>
          <w:rFonts w:ascii="PT Astra Serif" w:hAnsi="PT Astra Serif"/>
          <w:sz w:val="24"/>
          <w:szCs w:val="24"/>
          <w:lang w:eastAsia="ru-RU"/>
        </w:rPr>
        <w:t xml:space="preserve">ета города Югорска от </w:t>
      </w:r>
      <w:r w:rsidR="003A0C1B" w:rsidRPr="007100C1">
        <w:rPr>
          <w:rFonts w:ascii="PT Astra Serif" w:hAnsi="PT Astra Serif"/>
          <w:b/>
          <w:sz w:val="24"/>
          <w:szCs w:val="24"/>
          <w:lang w:eastAsia="ru-RU"/>
        </w:rPr>
        <w:t>2</w:t>
      </w:r>
      <w:r w:rsidR="00A71EF7">
        <w:rPr>
          <w:rFonts w:ascii="PT Astra Serif" w:hAnsi="PT Astra Serif"/>
          <w:b/>
          <w:sz w:val="24"/>
          <w:szCs w:val="24"/>
          <w:lang w:eastAsia="ru-RU"/>
        </w:rPr>
        <w:t>9</w:t>
      </w:r>
      <w:r w:rsidR="003A0C1B" w:rsidRPr="007100C1">
        <w:rPr>
          <w:rFonts w:ascii="PT Astra Serif" w:hAnsi="PT Astra Serif"/>
          <w:b/>
          <w:sz w:val="24"/>
          <w:szCs w:val="24"/>
          <w:lang w:eastAsia="ru-RU"/>
        </w:rPr>
        <w:t>.11.2024</w:t>
      </w:r>
      <w:r w:rsidR="00E14540" w:rsidRPr="00EE63BD">
        <w:rPr>
          <w:rFonts w:ascii="PT Astra Serif" w:hAnsi="PT Astra Serif"/>
          <w:sz w:val="24"/>
          <w:szCs w:val="24"/>
          <w:lang w:eastAsia="ru-RU"/>
        </w:rPr>
        <w:t xml:space="preserve">,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с кратким анализом прогнозируемого бюджета города в сравнении с ожидаемым и</w:t>
      </w:r>
      <w:r w:rsidR="00277641" w:rsidRPr="00EE63BD">
        <w:rPr>
          <w:rFonts w:ascii="PT Astra Serif" w:hAnsi="PT Astra Serif"/>
          <w:sz w:val="24"/>
          <w:szCs w:val="24"/>
          <w:lang w:val="de-DE" w:eastAsia="ru-RU"/>
        </w:rPr>
        <w:t>сполнением бюджета города за 20</w:t>
      </w:r>
      <w:r w:rsidR="00277641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E77062" w:rsidRPr="00EE63BD">
        <w:rPr>
          <w:rFonts w:ascii="PT Astra Serif" w:hAnsi="PT Astra Serif"/>
          <w:sz w:val="24"/>
          <w:szCs w:val="24"/>
          <w:lang w:eastAsia="ru-RU"/>
        </w:rPr>
        <w:t>3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год.</w:t>
      </w:r>
    </w:p>
    <w:p w:rsidR="00AD6FE9" w:rsidRDefault="00B474E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Правовые основы рассмотрения проекта бюджета определены БК РФ, Уставом городского округа </w:t>
      </w:r>
      <w:r w:rsidRPr="00EE63BD">
        <w:rPr>
          <w:rFonts w:ascii="PT Astra Serif" w:hAnsi="PT Astra Serif"/>
          <w:b/>
          <w:sz w:val="24"/>
          <w:szCs w:val="24"/>
          <w:lang w:val="de-DE"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Югорск, Положением. </w:t>
      </w:r>
    </w:p>
    <w:p w:rsidR="00AD6FE9" w:rsidRPr="00131A23" w:rsidRDefault="00B474E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131A23">
        <w:rPr>
          <w:rFonts w:ascii="PT Astra Serif" w:hAnsi="PT Astra Serif"/>
          <w:sz w:val="24"/>
          <w:szCs w:val="24"/>
          <w:lang w:val="de-DE" w:eastAsia="ru-RU"/>
        </w:rPr>
        <w:t xml:space="preserve">Согласно </w:t>
      </w:r>
      <w:r w:rsidRPr="00131A23">
        <w:rPr>
          <w:rFonts w:ascii="PT Astra Serif" w:hAnsi="PT Astra Serif"/>
          <w:sz w:val="24"/>
          <w:szCs w:val="24"/>
          <w:lang w:eastAsia="ru-RU"/>
        </w:rPr>
        <w:t>п</w:t>
      </w:r>
      <w:r w:rsidRPr="00131A23">
        <w:rPr>
          <w:rFonts w:ascii="PT Astra Serif" w:hAnsi="PT Astra Serif"/>
          <w:sz w:val="24"/>
          <w:szCs w:val="24"/>
          <w:lang w:val="de-DE" w:eastAsia="ru-RU"/>
        </w:rPr>
        <w:t>.1 ст.169 БК РФ проект бюджета составляется на основе прогноза социально-экономического развития в целях финансового обеспечения расходных обязательств.</w:t>
      </w:r>
    </w:p>
    <w:p w:rsidR="00131A23" w:rsidRPr="00131A23" w:rsidRDefault="002C65F2" w:rsidP="00131A23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PT Astra Serif" w:eastAsiaTheme="minorHAnsi" w:hAnsi="PT Astra Serif" w:cs="PT Astra Serif"/>
          <w:iCs/>
          <w:kern w:val="0"/>
          <w:lang w:val="ru-RU" w:eastAsia="en-US" w:bidi="ar-SA"/>
        </w:rPr>
      </w:pPr>
      <w:r w:rsidRPr="00131A23">
        <w:rPr>
          <w:rFonts w:ascii="PT Astra Serif" w:hAnsi="PT Astra Serif"/>
        </w:rPr>
        <w:t xml:space="preserve">Согласно статье 172 БК РФ </w:t>
      </w:r>
      <w:r w:rsidRPr="00131A23">
        <w:rPr>
          <w:rFonts w:ascii="PT Astra Serif" w:hAnsi="PT Astra Serif"/>
          <w:lang w:val="en-US"/>
        </w:rPr>
        <w:t>c</w:t>
      </w:r>
      <w:r w:rsidRPr="00131A23">
        <w:rPr>
          <w:rFonts w:ascii="PT Astra Serif" w:hAnsi="PT Astra Serif"/>
        </w:rPr>
        <w:t xml:space="preserve">оставление проекта бюджета основывается на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Федерации, прогнозе социально-экономического развития, основных направлениях бюджетной и налоговой политики муниципальных образований, а так же </w:t>
      </w:r>
      <w:r w:rsidR="00131A23" w:rsidRPr="00131A23">
        <w:rPr>
          <w:rFonts w:ascii="PT Astra Serif" w:eastAsiaTheme="minorHAnsi" w:hAnsi="PT Astra Serif" w:cs="PT Astra Serif"/>
          <w:iCs/>
          <w:kern w:val="0"/>
          <w:lang w:val="ru-RU" w:eastAsia="en-US" w:bidi="ar-SA"/>
        </w:rPr>
        <w:t>муниципальных программах (проектах муниципальных программ, проектах изменений указанных программ).</w:t>
      </w:r>
    </w:p>
    <w:p w:rsidR="00AD6FE9" w:rsidRPr="007100C1" w:rsidRDefault="00AD6FE9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i/>
          <w:sz w:val="24"/>
          <w:szCs w:val="24"/>
          <w:lang w:eastAsia="ru-RU"/>
        </w:rPr>
      </w:pPr>
    </w:p>
    <w:p w:rsidR="00AD6FE9" w:rsidRPr="00131A23" w:rsidRDefault="00B474E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proofErr w:type="gramStart"/>
      <w:r w:rsidRPr="002D2880">
        <w:rPr>
          <w:rFonts w:ascii="PT Astra Serif" w:hAnsi="PT Astra Serif"/>
          <w:sz w:val="24"/>
          <w:szCs w:val="24"/>
          <w:lang w:eastAsia="ru-RU"/>
        </w:rPr>
        <w:t>В соответствии с п. 3 ст. 173 БК РФ, прогноз социально-экономического развития города Югорска, одобрен администрацией города Югорска (распоряжение</w:t>
      </w:r>
      <w:r w:rsidRPr="007100C1">
        <w:rPr>
          <w:rFonts w:ascii="PT Astra Serif" w:hAnsi="PT Astra Serif"/>
          <w:i/>
          <w:sz w:val="24"/>
          <w:szCs w:val="24"/>
          <w:lang w:eastAsia="ru-RU"/>
        </w:rPr>
        <w:t xml:space="preserve"> </w:t>
      </w:r>
      <w:r w:rsidRPr="00131A23">
        <w:rPr>
          <w:rFonts w:ascii="PT Astra Serif" w:hAnsi="PT Astra Serif"/>
          <w:sz w:val="24"/>
          <w:szCs w:val="24"/>
          <w:lang w:eastAsia="ru-RU"/>
        </w:rPr>
        <w:t xml:space="preserve">администрации </w:t>
      </w:r>
      <w:r w:rsidRPr="00131A23">
        <w:rPr>
          <w:rFonts w:ascii="PT Astra Serif" w:hAnsi="PT Astra Serif"/>
          <w:sz w:val="24"/>
          <w:szCs w:val="24"/>
          <w:lang w:eastAsia="ru-RU"/>
        </w:rPr>
        <w:lastRenderedPageBreak/>
        <w:t xml:space="preserve">города Югорска от </w:t>
      </w:r>
      <w:r w:rsidR="001A6BB1" w:rsidRPr="00131A23">
        <w:rPr>
          <w:rFonts w:ascii="PT Astra Serif" w:hAnsi="PT Astra Serif"/>
          <w:sz w:val="24"/>
          <w:szCs w:val="24"/>
          <w:lang w:eastAsia="ru-RU"/>
        </w:rPr>
        <w:t>3</w:t>
      </w:r>
      <w:r w:rsidR="00131A23">
        <w:rPr>
          <w:rFonts w:ascii="PT Astra Serif" w:hAnsi="PT Astra Serif"/>
          <w:sz w:val="24"/>
          <w:szCs w:val="24"/>
          <w:lang w:eastAsia="ru-RU"/>
        </w:rPr>
        <w:t>0</w:t>
      </w:r>
      <w:r w:rsidRPr="00131A23">
        <w:rPr>
          <w:rFonts w:ascii="PT Astra Serif" w:hAnsi="PT Astra Serif"/>
          <w:sz w:val="24"/>
          <w:szCs w:val="24"/>
          <w:lang w:eastAsia="ru-RU"/>
        </w:rPr>
        <w:t>.1</w:t>
      </w:r>
      <w:r w:rsidR="001A6BB1" w:rsidRPr="00131A23">
        <w:rPr>
          <w:rFonts w:ascii="PT Astra Serif" w:hAnsi="PT Astra Serif"/>
          <w:sz w:val="24"/>
          <w:szCs w:val="24"/>
          <w:lang w:eastAsia="ru-RU"/>
        </w:rPr>
        <w:t>0</w:t>
      </w:r>
      <w:r w:rsidR="00277641" w:rsidRPr="00131A23">
        <w:rPr>
          <w:rFonts w:ascii="PT Astra Serif" w:hAnsi="PT Astra Serif"/>
          <w:sz w:val="24"/>
          <w:szCs w:val="24"/>
          <w:lang w:eastAsia="ru-RU"/>
        </w:rPr>
        <w:t>.202</w:t>
      </w:r>
      <w:r w:rsidR="00131A23">
        <w:rPr>
          <w:rFonts w:ascii="PT Astra Serif" w:hAnsi="PT Astra Serif"/>
          <w:sz w:val="24"/>
          <w:szCs w:val="24"/>
          <w:lang w:eastAsia="ru-RU"/>
        </w:rPr>
        <w:t>4</w:t>
      </w:r>
      <w:r w:rsidRPr="00131A23">
        <w:rPr>
          <w:rFonts w:ascii="PT Astra Serif" w:hAnsi="PT Astra Serif"/>
          <w:sz w:val="24"/>
          <w:szCs w:val="24"/>
          <w:lang w:eastAsia="ru-RU"/>
        </w:rPr>
        <w:t xml:space="preserve"> № </w:t>
      </w:r>
      <w:r w:rsidR="00131A23">
        <w:rPr>
          <w:rFonts w:ascii="PT Astra Serif" w:hAnsi="PT Astra Serif"/>
          <w:sz w:val="24"/>
          <w:szCs w:val="24"/>
          <w:lang w:eastAsia="ru-RU"/>
        </w:rPr>
        <w:t>521</w:t>
      </w:r>
      <w:r w:rsidR="00B1535A" w:rsidRPr="00131A23">
        <w:rPr>
          <w:rFonts w:ascii="PT Astra Serif" w:hAnsi="PT Astra Serif"/>
          <w:sz w:val="24"/>
          <w:szCs w:val="24"/>
          <w:lang w:eastAsia="ru-RU"/>
        </w:rPr>
        <w:t>-р</w:t>
      </w:r>
      <w:r w:rsidR="00F81273" w:rsidRPr="00131A23">
        <w:rPr>
          <w:rFonts w:ascii="PT Astra Serif" w:hAnsi="PT Astra Serif"/>
          <w:sz w:val="24"/>
          <w:szCs w:val="24"/>
          <w:lang w:eastAsia="ru-RU"/>
        </w:rPr>
        <w:t xml:space="preserve"> «</w:t>
      </w:r>
      <w:r w:rsidRPr="00131A23">
        <w:rPr>
          <w:rFonts w:ascii="PT Astra Serif" w:hAnsi="PT Astra Serif"/>
          <w:sz w:val="24"/>
          <w:szCs w:val="24"/>
          <w:lang w:eastAsia="ru-RU"/>
        </w:rPr>
        <w:t>О прогнозе социально-экономического развития города Югорска на 202</w:t>
      </w:r>
      <w:r w:rsidR="00131A23">
        <w:rPr>
          <w:rFonts w:ascii="PT Astra Serif" w:hAnsi="PT Astra Serif"/>
          <w:sz w:val="24"/>
          <w:szCs w:val="24"/>
          <w:lang w:eastAsia="ru-RU"/>
        </w:rPr>
        <w:t>5</w:t>
      </w:r>
      <w:r w:rsidRPr="00131A23">
        <w:rPr>
          <w:rFonts w:ascii="PT Astra Serif" w:hAnsi="PT Astra Serif"/>
          <w:sz w:val="24"/>
          <w:szCs w:val="24"/>
          <w:lang w:eastAsia="ru-RU"/>
        </w:rPr>
        <w:t xml:space="preserve"> год и на  плановый период 202</w:t>
      </w:r>
      <w:r w:rsidR="00131A23">
        <w:rPr>
          <w:rFonts w:ascii="PT Astra Serif" w:hAnsi="PT Astra Serif"/>
          <w:sz w:val="24"/>
          <w:szCs w:val="24"/>
          <w:lang w:eastAsia="ru-RU"/>
        </w:rPr>
        <w:t>6</w:t>
      </w:r>
      <w:r w:rsidRPr="00131A23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131A23">
        <w:rPr>
          <w:rFonts w:ascii="PT Astra Serif" w:hAnsi="PT Astra Serif"/>
          <w:sz w:val="24"/>
          <w:szCs w:val="24"/>
          <w:lang w:eastAsia="ru-RU"/>
        </w:rPr>
        <w:t>7</w:t>
      </w:r>
      <w:r w:rsidRPr="00131A23">
        <w:rPr>
          <w:rFonts w:ascii="PT Astra Serif" w:hAnsi="PT Astra Serif"/>
          <w:sz w:val="24"/>
          <w:szCs w:val="24"/>
          <w:lang w:eastAsia="ru-RU"/>
        </w:rPr>
        <w:t xml:space="preserve"> годов») и представлен в Думу города одновременно с проектом решения о  бюджете.</w:t>
      </w:r>
      <w:proofErr w:type="gramEnd"/>
    </w:p>
    <w:p w:rsidR="00AD6FE9" w:rsidRPr="00131A23" w:rsidRDefault="00B474E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131A23">
        <w:rPr>
          <w:rFonts w:ascii="PT Astra Serif" w:hAnsi="PT Astra Serif"/>
          <w:sz w:val="24"/>
          <w:szCs w:val="24"/>
          <w:lang w:eastAsia="ru-RU"/>
        </w:rPr>
        <w:t>В соответствии</w:t>
      </w:r>
      <w:r w:rsidR="004B60C5" w:rsidRPr="00131A23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131A23">
        <w:rPr>
          <w:rFonts w:ascii="PT Astra Serif" w:hAnsi="PT Astra Serif"/>
          <w:sz w:val="24"/>
          <w:szCs w:val="24"/>
          <w:lang w:eastAsia="ru-RU"/>
        </w:rPr>
        <w:t xml:space="preserve"> с п.5.</w:t>
      </w:r>
      <w:r w:rsidR="001A6BB1" w:rsidRPr="00131A23">
        <w:rPr>
          <w:rFonts w:ascii="PT Astra Serif" w:hAnsi="PT Astra Serif"/>
          <w:sz w:val="24"/>
          <w:szCs w:val="24"/>
          <w:lang w:eastAsia="ru-RU"/>
        </w:rPr>
        <w:t>1 р.5 Положения, проект решения</w:t>
      </w:r>
      <w:r w:rsidRPr="00131A23">
        <w:rPr>
          <w:rFonts w:ascii="PT Astra Serif" w:hAnsi="PT Astra Serif"/>
          <w:sz w:val="24"/>
          <w:szCs w:val="24"/>
          <w:lang w:eastAsia="ru-RU"/>
        </w:rPr>
        <w:t>, внесенный в Думу города Югорска с соблюдением требований</w:t>
      </w:r>
      <w:r w:rsidR="001A6BB1" w:rsidRPr="00131A23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4B60C5" w:rsidRPr="00131A23">
        <w:rPr>
          <w:rFonts w:ascii="PT Astra Serif" w:hAnsi="PT Astra Serif"/>
          <w:sz w:val="24"/>
          <w:szCs w:val="24"/>
          <w:lang w:eastAsia="ru-RU"/>
        </w:rPr>
        <w:t xml:space="preserve"> п.1 ст. 185 </w:t>
      </w:r>
      <w:r w:rsidR="001A6BB1" w:rsidRPr="00131A23">
        <w:rPr>
          <w:rFonts w:ascii="PT Astra Serif" w:hAnsi="PT Astra Serif"/>
          <w:sz w:val="24"/>
          <w:szCs w:val="24"/>
          <w:lang w:eastAsia="ru-RU"/>
        </w:rPr>
        <w:t>БК РФ</w:t>
      </w:r>
      <w:r w:rsidRPr="00131A23">
        <w:rPr>
          <w:rFonts w:ascii="PT Astra Serif" w:hAnsi="PT Astra Serif"/>
          <w:sz w:val="24"/>
          <w:szCs w:val="24"/>
          <w:lang w:eastAsia="ru-RU"/>
        </w:rPr>
        <w:t>, в течение 1 рабочего дня направляется в контрольно – счетную палату для проведения экспертизы.</w:t>
      </w:r>
    </w:p>
    <w:p w:rsidR="00AD6FE9" w:rsidRPr="00131A23" w:rsidRDefault="0034213D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131A23">
        <w:rPr>
          <w:rFonts w:ascii="PT Astra Serif" w:hAnsi="PT Astra Serif"/>
          <w:color w:val="000000"/>
          <w:sz w:val="24"/>
          <w:szCs w:val="24"/>
          <w:lang w:eastAsia="ru-RU"/>
        </w:rPr>
        <w:t>П</w:t>
      </w:r>
      <w:r w:rsidR="00B474E4" w:rsidRPr="00131A23">
        <w:rPr>
          <w:rFonts w:ascii="PT Astra Serif" w:hAnsi="PT Astra Serif"/>
          <w:color w:val="000000"/>
          <w:sz w:val="24"/>
          <w:szCs w:val="24"/>
          <w:lang w:eastAsia="ru-RU"/>
        </w:rPr>
        <w:t xml:space="preserve">роект решения внесен администрацией города Югорска в Думу города Югорска </w:t>
      </w:r>
      <w:r w:rsidR="00EB4FAD" w:rsidRPr="00131A23">
        <w:rPr>
          <w:rFonts w:ascii="PT Astra Serif" w:hAnsi="PT Astra Serif"/>
          <w:color w:val="000000"/>
          <w:sz w:val="24"/>
          <w:szCs w:val="24"/>
          <w:lang w:eastAsia="ru-RU"/>
        </w:rPr>
        <w:t xml:space="preserve"> </w:t>
      </w:r>
      <w:r w:rsidR="00B1535A" w:rsidRPr="00131A23">
        <w:rPr>
          <w:rFonts w:ascii="PT Astra Serif" w:hAnsi="PT Astra Serif"/>
          <w:color w:val="000000"/>
          <w:sz w:val="24"/>
          <w:szCs w:val="24"/>
          <w:lang w:eastAsia="ru-RU"/>
        </w:rPr>
        <w:t>1</w:t>
      </w:r>
      <w:r w:rsidR="00131A23" w:rsidRPr="00131A23">
        <w:rPr>
          <w:rFonts w:ascii="PT Astra Serif" w:hAnsi="PT Astra Serif"/>
          <w:color w:val="000000"/>
          <w:sz w:val="24"/>
          <w:szCs w:val="24"/>
          <w:lang w:eastAsia="ru-RU"/>
        </w:rPr>
        <w:t>4</w:t>
      </w:r>
      <w:r w:rsidR="00B474E4" w:rsidRPr="00131A23">
        <w:rPr>
          <w:rFonts w:ascii="PT Astra Serif" w:hAnsi="PT Astra Serif"/>
          <w:sz w:val="24"/>
          <w:szCs w:val="24"/>
          <w:lang w:eastAsia="ru-RU"/>
        </w:rPr>
        <w:t>.1</w:t>
      </w:r>
      <w:r w:rsidR="00B1535A" w:rsidRPr="00131A23">
        <w:rPr>
          <w:rFonts w:ascii="PT Astra Serif" w:hAnsi="PT Astra Serif"/>
          <w:sz w:val="24"/>
          <w:szCs w:val="24"/>
          <w:lang w:eastAsia="ru-RU"/>
        </w:rPr>
        <w:t>1</w:t>
      </w:r>
      <w:r w:rsidR="00277641" w:rsidRPr="00131A23">
        <w:rPr>
          <w:rFonts w:ascii="PT Astra Serif" w:hAnsi="PT Astra Serif"/>
          <w:sz w:val="24"/>
          <w:szCs w:val="24"/>
          <w:lang w:eastAsia="ru-RU"/>
        </w:rPr>
        <w:t>.202</w:t>
      </w:r>
      <w:r w:rsidR="00131A23" w:rsidRPr="00131A23">
        <w:rPr>
          <w:rFonts w:ascii="PT Astra Serif" w:hAnsi="PT Astra Serif"/>
          <w:sz w:val="24"/>
          <w:szCs w:val="24"/>
          <w:lang w:eastAsia="ru-RU"/>
        </w:rPr>
        <w:t>4</w:t>
      </w:r>
      <w:r w:rsidR="00B474E4" w:rsidRPr="00131A23">
        <w:rPr>
          <w:rFonts w:ascii="PT Astra Serif" w:hAnsi="PT Astra Serif"/>
          <w:sz w:val="24"/>
          <w:szCs w:val="24"/>
          <w:lang w:eastAsia="ru-RU"/>
        </w:rPr>
        <w:t>,  в контрольно-счетную палату города Югорска</w:t>
      </w:r>
      <w:r w:rsidR="00C81873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131A23">
        <w:rPr>
          <w:rFonts w:ascii="PT Astra Serif" w:hAnsi="PT Astra Serif"/>
          <w:sz w:val="24"/>
          <w:szCs w:val="24"/>
          <w:lang w:eastAsia="ru-RU"/>
        </w:rPr>
        <w:t xml:space="preserve"> - </w:t>
      </w:r>
      <w:r w:rsidR="00EB4FAD" w:rsidRPr="00131A23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1535A" w:rsidRPr="00131A23">
        <w:rPr>
          <w:rFonts w:ascii="PT Astra Serif" w:hAnsi="PT Astra Serif"/>
          <w:sz w:val="24"/>
          <w:szCs w:val="24"/>
          <w:lang w:eastAsia="ru-RU"/>
        </w:rPr>
        <w:t>1</w:t>
      </w:r>
      <w:r w:rsidR="001A6BB1" w:rsidRPr="00131A23">
        <w:rPr>
          <w:rFonts w:ascii="PT Astra Serif" w:hAnsi="PT Astra Serif"/>
          <w:sz w:val="24"/>
          <w:szCs w:val="24"/>
          <w:lang w:eastAsia="ru-RU"/>
        </w:rPr>
        <w:t>5</w:t>
      </w:r>
      <w:r w:rsidR="00B474E4" w:rsidRPr="00131A23">
        <w:rPr>
          <w:rFonts w:ascii="PT Astra Serif" w:hAnsi="PT Astra Serif"/>
          <w:sz w:val="24"/>
          <w:szCs w:val="24"/>
          <w:lang w:eastAsia="ru-RU"/>
        </w:rPr>
        <w:t>.1</w:t>
      </w:r>
      <w:r w:rsidR="00B1535A" w:rsidRPr="00131A23">
        <w:rPr>
          <w:rFonts w:ascii="PT Astra Serif" w:hAnsi="PT Astra Serif"/>
          <w:sz w:val="24"/>
          <w:szCs w:val="24"/>
          <w:lang w:eastAsia="ru-RU"/>
        </w:rPr>
        <w:t>1</w:t>
      </w:r>
      <w:r w:rsidR="00277641" w:rsidRPr="00131A23">
        <w:rPr>
          <w:rFonts w:ascii="PT Astra Serif" w:hAnsi="PT Astra Serif"/>
          <w:sz w:val="24"/>
          <w:szCs w:val="24"/>
          <w:lang w:eastAsia="ru-RU"/>
        </w:rPr>
        <w:t>.202</w:t>
      </w:r>
      <w:r w:rsidR="00131A23" w:rsidRPr="00131A23">
        <w:rPr>
          <w:rFonts w:ascii="PT Astra Serif" w:hAnsi="PT Astra Serif"/>
          <w:sz w:val="24"/>
          <w:szCs w:val="24"/>
          <w:lang w:eastAsia="ru-RU"/>
        </w:rPr>
        <w:t>4</w:t>
      </w:r>
      <w:r w:rsidR="00B474E4" w:rsidRPr="00131A23">
        <w:rPr>
          <w:rFonts w:ascii="PT Astra Serif" w:hAnsi="PT Astra Serif"/>
          <w:sz w:val="24"/>
          <w:szCs w:val="24"/>
          <w:lang w:eastAsia="ru-RU"/>
        </w:rPr>
        <w:t>.</w:t>
      </w:r>
    </w:p>
    <w:p w:rsidR="00AD6FE9" w:rsidRPr="002D2880" w:rsidRDefault="0034213D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D2880">
        <w:rPr>
          <w:rFonts w:ascii="PT Astra Serif" w:hAnsi="PT Astra Serif"/>
          <w:sz w:val="24"/>
          <w:szCs w:val="24"/>
          <w:lang w:eastAsia="ru-RU"/>
        </w:rPr>
        <w:t>В  соответствии с уточненным проектом закона  Ханты-Мансийского автономного округа – Югры «О бюджете  Ханты-Мансийского автономного округа – Югры на 202</w:t>
      </w:r>
      <w:r w:rsidR="00A71EF7" w:rsidRPr="002D2880">
        <w:rPr>
          <w:rFonts w:ascii="PT Astra Serif" w:hAnsi="PT Astra Serif"/>
          <w:sz w:val="24"/>
          <w:szCs w:val="24"/>
          <w:lang w:eastAsia="ru-RU"/>
        </w:rPr>
        <w:t>5</w:t>
      </w:r>
      <w:r w:rsidRPr="002D2880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A71EF7" w:rsidRPr="002D2880">
        <w:rPr>
          <w:rFonts w:ascii="PT Astra Serif" w:hAnsi="PT Astra Serif"/>
          <w:sz w:val="24"/>
          <w:szCs w:val="24"/>
          <w:lang w:eastAsia="ru-RU"/>
        </w:rPr>
        <w:t>6</w:t>
      </w:r>
      <w:r w:rsidRPr="002D2880">
        <w:rPr>
          <w:rFonts w:ascii="PT Astra Serif" w:hAnsi="PT Astra Serif"/>
          <w:sz w:val="24"/>
          <w:szCs w:val="24"/>
          <w:lang w:eastAsia="ru-RU"/>
        </w:rPr>
        <w:t>-202</w:t>
      </w:r>
      <w:r w:rsidR="00A71EF7" w:rsidRPr="002D2880">
        <w:rPr>
          <w:rFonts w:ascii="PT Astra Serif" w:hAnsi="PT Astra Serif"/>
          <w:sz w:val="24"/>
          <w:szCs w:val="24"/>
          <w:lang w:eastAsia="ru-RU"/>
        </w:rPr>
        <w:t>7</w:t>
      </w:r>
      <w:r w:rsidRPr="002D2880">
        <w:rPr>
          <w:rFonts w:ascii="PT Astra Serif" w:hAnsi="PT Astra Serif"/>
          <w:sz w:val="24"/>
          <w:szCs w:val="24"/>
          <w:lang w:eastAsia="ru-RU"/>
        </w:rPr>
        <w:t xml:space="preserve"> годов» изменены объемы межбюджетных трансфертов, предоставляемых городу Югорску из бюджета Ханты-Мансийского автономного округа </w:t>
      </w:r>
      <w:proofErr w:type="gramStart"/>
      <w:r w:rsidRPr="002D2880">
        <w:rPr>
          <w:rFonts w:ascii="PT Astra Serif" w:hAnsi="PT Astra Serif"/>
          <w:sz w:val="24"/>
          <w:szCs w:val="24"/>
          <w:lang w:eastAsia="ru-RU"/>
        </w:rPr>
        <w:t>–Ю</w:t>
      </w:r>
      <w:proofErr w:type="gramEnd"/>
      <w:r w:rsidRPr="002D2880">
        <w:rPr>
          <w:rFonts w:ascii="PT Astra Serif" w:hAnsi="PT Astra Serif"/>
          <w:sz w:val="24"/>
          <w:szCs w:val="24"/>
          <w:lang w:eastAsia="ru-RU"/>
        </w:rPr>
        <w:t>гры на 202</w:t>
      </w:r>
      <w:r w:rsidR="00A71EF7" w:rsidRPr="002D2880">
        <w:rPr>
          <w:rFonts w:ascii="PT Astra Serif" w:hAnsi="PT Astra Serif"/>
          <w:sz w:val="24"/>
          <w:szCs w:val="24"/>
          <w:lang w:eastAsia="ru-RU"/>
        </w:rPr>
        <w:t>5</w:t>
      </w:r>
      <w:r w:rsidRPr="002D2880">
        <w:rPr>
          <w:rFonts w:ascii="PT Astra Serif" w:hAnsi="PT Astra Serif"/>
          <w:sz w:val="24"/>
          <w:szCs w:val="24"/>
          <w:lang w:eastAsia="ru-RU"/>
        </w:rPr>
        <w:t>-202</w:t>
      </w:r>
      <w:r w:rsidR="00A71EF7" w:rsidRPr="002D2880">
        <w:rPr>
          <w:rFonts w:ascii="PT Astra Serif" w:hAnsi="PT Astra Serif"/>
          <w:sz w:val="24"/>
          <w:szCs w:val="24"/>
          <w:lang w:eastAsia="ru-RU"/>
        </w:rPr>
        <w:t>7</w:t>
      </w:r>
      <w:r w:rsidRPr="002D2880">
        <w:rPr>
          <w:rFonts w:ascii="PT Astra Serif" w:hAnsi="PT Astra Serif"/>
          <w:sz w:val="24"/>
          <w:szCs w:val="24"/>
          <w:lang w:eastAsia="ru-RU"/>
        </w:rPr>
        <w:t xml:space="preserve"> годы.</w:t>
      </w:r>
    </w:p>
    <w:p w:rsidR="00AD6FE9" w:rsidRPr="002D2880" w:rsidRDefault="0004255C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proofErr w:type="gramStart"/>
      <w:r w:rsidRPr="002D2880">
        <w:rPr>
          <w:rFonts w:ascii="PT Astra Serif" w:hAnsi="PT Astra Serif"/>
          <w:sz w:val="24"/>
          <w:szCs w:val="24"/>
          <w:lang w:eastAsia="ru-RU"/>
        </w:rPr>
        <w:t>В связи с выделением бюджетных ассигнований  из бюджета автономного округа-Югры</w:t>
      </w:r>
      <w:r w:rsidR="00E14540" w:rsidRPr="002D2880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D2880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E14540" w:rsidRPr="002D2880">
        <w:rPr>
          <w:rFonts w:ascii="PT Astra Serif" w:hAnsi="PT Astra Serif"/>
          <w:sz w:val="24"/>
          <w:szCs w:val="24"/>
          <w:lang w:eastAsia="ru-RU"/>
        </w:rPr>
        <w:t>2</w:t>
      </w:r>
      <w:r w:rsidR="00880C77" w:rsidRPr="002D2880">
        <w:rPr>
          <w:rFonts w:ascii="PT Astra Serif" w:hAnsi="PT Astra Serif"/>
          <w:sz w:val="24"/>
          <w:szCs w:val="24"/>
          <w:lang w:eastAsia="ru-RU"/>
        </w:rPr>
        <w:t>1</w:t>
      </w:r>
      <w:r w:rsidR="00E14540" w:rsidRPr="002D2880">
        <w:rPr>
          <w:rFonts w:ascii="PT Astra Serif" w:hAnsi="PT Astra Serif"/>
          <w:sz w:val="24"/>
          <w:szCs w:val="24"/>
          <w:lang w:eastAsia="ru-RU"/>
        </w:rPr>
        <w:t>.11.202</w:t>
      </w:r>
      <w:r w:rsidR="00880C77" w:rsidRPr="002D2880">
        <w:rPr>
          <w:rFonts w:ascii="PT Astra Serif" w:hAnsi="PT Astra Serif"/>
          <w:sz w:val="24"/>
          <w:szCs w:val="24"/>
          <w:lang w:eastAsia="ru-RU"/>
        </w:rPr>
        <w:t>4</w:t>
      </w:r>
      <w:r w:rsidR="00E14540" w:rsidRPr="002D2880">
        <w:rPr>
          <w:rFonts w:ascii="PT Astra Serif" w:hAnsi="PT Astra Serif"/>
          <w:sz w:val="24"/>
          <w:szCs w:val="24"/>
          <w:lang w:eastAsia="ru-RU"/>
        </w:rPr>
        <w:t xml:space="preserve">г   </w:t>
      </w:r>
      <w:r w:rsidRPr="002D2880">
        <w:rPr>
          <w:rFonts w:ascii="PT Astra Serif" w:hAnsi="PT Astra Serif"/>
          <w:sz w:val="24"/>
          <w:szCs w:val="24"/>
          <w:lang w:eastAsia="ru-RU"/>
        </w:rPr>
        <w:t>в Думу города Югорска  внесены</w:t>
      </w:r>
      <w:r w:rsidR="0034213D" w:rsidRPr="002D2880">
        <w:rPr>
          <w:rFonts w:ascii="PT Astra Serif" w:hAnsi="PT Astra Serif"/>
          <w:sz w:val="24"/>
          <w:szCs w:val="24"/>
          <w:lang w:eastAsia="ru-RU"/>
        </w:rPr>
        <w:t xml:space="preserve"> предложения по уточнению проекта решения на суммы средств, планируемых к поступлению в 202</w:t>
      </w:r>
      <w:r w:rsidR="00A71EF7" w:rsidRPr="002D2880">
        <w:rPr>
          <w:rFonts w:ascii="PT Astra Serif" w:hAnsi="PT Astra Serif"/>
          <w:sz w:val="24"/>
          <w:szCs w:val="24"/>
          <w:lang w:eastAsia="ru-RU"/>
        </w:rPr>
        <w:t>5</w:t>
      </w:r>
      <w:r w:rsidR="0034213D" w:rsidRPr="002D2880">
        <w:rPr>
          <w:rFonts w:ascii="PT Astra Serif" w:hAnsi="PT Astra Serif"/>
          <w:sz w:val="24"/>
          <w:szCs w:val="24"/>
          <w:lang w:eastAsia="ru-RU"/>
        </w:rPr>
        <w:t>-202</w:t>
      </w:r>
      <w:r w:rsidR="00A71EF7" w:rsidRPr="002D2880">
        <w:rPr>
          <w:rFonts w:ascii="PT Astra Serif" w:hAnsi="PT Astra Serif"/>
          <w:sz w:val="24"/>
          <w:szCs w:val="24"/>
          <w:lang w:eastAsia="ru-RU"/>
        </w:rPr>
        <w:t>7</w:t>
      </w:r>
      <w:r w:rsidR="0034213D" w:rsidRPr="002D2880">
        <w:rPr>
          <w:rFonts w:ascii="PT Astra Serif" w:hAnsi="PT Astra Serif"/>
          <w:sz w:val="24"/>
          <w:szCs w:val="24"/>
          <w:lang w:eastAsia="ru-RU"/>
        </w:rPr>
        <w:t xml:space="preserve"> годах из федерального и окружного бюджетов, а так же на суммы средств по обеспечению обязательной доли софинансирования муниципального образования.</w:t>
      </w:r>
      <w:proofErr w:type="gramEnd"/>
    </w:p>
    <w:p w:rsidR="00AD6FE9" w:rsidRPr="00C81873" w:rsidRDefault="00B474E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C81873">
        <w:rPr>
          <w:rFonts w:ascii="PT Astra Serif" w:hAnsi="PT Astra Serif"/>
          <w:sz w:val="24"/>
          <w:szCs w:val="24"/>
          <w:lang w:eastAsia="ru-RU"/>
        </w:rPr>
        <w:t>Разработка прогноза социально-экономического развития города на 202</w:t>
      </w:r>
      <w:r w:rsidR="00C81873">
        <w:rPr>
          <w:rFonts w:ascii="PT Astra Serif" w:hAnsi="PT Astra Serif"/>
          <w:sz w:val="24"/>
          <w:szCs w:val="24"/>
          <w:lang w:eastAsia="ru-RU"/>
        </w:rPr>
        <w:t>5</w:t>
      </w:r>
      <w:r w:rsidRPr="00C81873">
        <w:rPr>
          <w:rFonts w:ascii="PT Astra Serif" w:hAnsi="PT Astra Serif"/>
          <w:sz w:val="24"/>
          <w:szCs w:val="24"/>
          <w:lang w:eastAsia="ru-RU"/>
        </w:rPr>
        <w:t xml:space="preserve"> - 202</w:t>
      </w:r>
      <w:r w:rsidR="00C81873">
        <w:rPr>
          <w:rFonts w:ascii="PT Astra Serif" w:hAnsi="PT Astra Serif"/>
          <w:sz w:val="24"/>
          <w:szCs w:val="24"/>
          <w:lang w:eastAsia="ru-RU"/>
        </w:rPr>
        <w:t>7</w:t>
      </w:r>
      <w:r w:rsidRPr="00C81873">
        <w:rPr>
          <w:rFonts w:ascii="PT Astra Serif" w:hAnsi="PT Astra Serif"/>
          <w:sz w:val="24"/>
          <w:szCs w:val="24"/>
          <w:lang w:eastAsia="ru-RU"/>
        </w:rPr>
        <w:t xml:space="preserve"> годы осуществлялась в двух</w:t>
      </w:r>
      <w:r w:rsidRPr="00C81873">
        <w:rPr>
          <w:rFonts w:ascii="PT Astra Serif" w:hAnsi="PT Astra Serif"/>
          <w:sz w:val="24"/>
          <w:szCs w:val="24"/>
          <w:lang w:val="de-DE" w:eastAsia="ru-RU"/>
        </w:rPr>
        <w:t xml:space="preserve"> вариантах</w:t>
      </w:r>
      <w:r w:rsidR="00277641" w:rsidRPr="00C81873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C81873">
        <w:rPr>
          <w:rFonts w:ascii="PT Astra Serif" w:hAnsi="PT Astra Serif"/>
          <w:sz w:val="24"/>
          <w:szCs w:val="24"/>
          <w:lang w:val="de-DE" w:eastAsia="ru-RU"/>
        </w:rPr>
        <w:t xml:space="preserve"> развития</w:t>
      </w:r>
      <w:r w:rsidRPr="00C81873">
        <w:rPr>
          <w:rFonts w:ascii="PT Astra Serif" w:hAnsi="PT Astra Serif"/>
          <w:sz w:val="24"/>
          <w:szCs w:val="24"/>
          <w:lang w:eastAsia="ru-RU"/>
        </w:rPr>
        <w:t xml:space="preserve">: первый вариант - </w:t>
      </w:r>
      <w:r w:rsidR="00EF7355" w:rsidRPr="00C81873">
        <w:rPr>
          <w:rFonts w:ascii="PT Astra Serif" w:hAnsi="PT Astra Serif"/>
          <w:sz w:val="24"/>
          <w:szCs w:val="24"/>
          <w:lang w:eastAsia="ru-RU"/>
        </w:rPr>
        <w:t>консервативный</w:t>
      </w:r>
      <w:r w:rsidR="00660C4C" w:rsidRPr="00C81873">
        <w:rPr>
          <w:rFonts w:ascii="PT Astra Serif" w:hAnsi="PT Astra Serif"/>
          <w:sz w:val="24"/>
          <w:szCs w:val="24"/>
          <w:lang w:eastAsia="ru-RU"/>
        </w:rPr>
        <w:t xml:space="preserve"> и второй вариант </w:t>
      </w:r>
      <w:r w:rsidRPr="00C81873">
        <w:rPr>
          <w:rFonts w:ascii="PT Astra Serif" w:hAnsi="PT Astra Serif"/>
          <w:sz w:val="24"/>
          <w:szCs w:val="24"/>
          <w:lang w:eastAsia="ru-RU"/>
        </w:rPr>
        <w:t xml:space="preserve">- </w:t>
      </w:r>
      <w:r w:rsidR="00EF7355" w:rsidRPr="00C81873">
        <w:rPr>
          <w:rFonts w:ascii="PT Astra Serif" w:hAnsi="PT Astra Serif"/>
          <w:sz w:val="24"/>
          <w:szCs w:val="24"/>
          <w:lang w:eastAsia="ru-RU"/>
        </w:rPr>
        <w:t>базовый</w:t>
      </w:r>
      <w:r w:rsidRPr="00C81873">
        <w:rPr>
          <w:rFonts w:ascii="PT Astra Serif" w:hAnsi="PT Astra Serif"/>
          <w:sz w:val="24"/>
          <w:szCs w:val="24"/>
          <w:lang w:eastAsia="ru-RU"/>
        </w:rPr>
        <w:t>.</w:t>
      </w:r>
      <w:r w:rsidRPr="00C81873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C81873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AD6FE9" w:rsidRPr="00C81873" w:rsidRDefault="00B474E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C81873">
        <w:rPr>
          <w:rFonts w:ascii="PT Astra Serif" w:hAnsi="PT Astra Serif"/>
          <w:sz w:val="24"/>
          <w:szCs w:val="24"/>
          <w:lang w:val="de-DE" w:eastAsia="ru-RU"/>
        </w:rPr>
        <w:t xml:space="preserve">При составлении </w:t>
      </w:r>
      <w:r w:rsidRPr="00C81873">
        <w:rPr>
          <w:rFonts w:ascii="PT Astra Serif" w:hAnsi="PT Astra Serif"/>
          <w:sz w:val="24"/>
          <w:szCs w:val="24"/>
          <w:lang w:eastAsia="ru-RU"/>
        </w:rPr>
        <w:t>п</w:t>
      </w:r>
      <w:r w:rsidRPr="00C81873">
        <w:rPr>
          <w:rFonts w:ascii="PT Astra Serif" w:hAnsi="PT Astra Serif"/>
          <w:sz w:val="24"/>
          <w:szCs w:val="24"/>
          <w:lang w:val="de-DE" w:eastAsia="ru-RU"/>
        </w:rPr>
        <w:t>роекта бюджета</w:t>
      </w:r>
      <w:r w:rsidRPr="00C81873">
        <w:rPr>
          <w:rFonts w:ascii="PT Astra Serif" w:hAnsi="PT Astra Serif"/>
          <w:sz w:val="24"/>
          <w:szCs w:val="24"/>
          <w:lang w:eastAsia="ru-RU"/>
        </w:rPr>
        <w:t>,</w:t>
      </w:r>
      <w:r w:rsidRPr="00C81873">
        <w:rPr>
          <w:rFonts w:ascii="PT Astra Serif" w:hAnsi="PT Astra Serif"/>
          <w:sz w:val="24"/>
          <w:szCs w:val="24"/>
          <w:lang w:val="de-DE" w:eastAsia="ru-RU"/>
        </w:rPr>
        <w:t xml:space="preserve"> в основу планирования</w:t>
      </w:r>
      <w:r w:rsidRPr="00C81873">
        <w:rPr>
          <w:rFonts w:ascii="PT Astra Serif" w:hAnsi="PT Astra Serif"/>
          <w:sz w:val="24"/>
          <w:szCs w:val="24"/>
          <w:lang w:eastAsia="ru-RU"/>
        </w:rPr>
        <w:t>,</w:t>
      </w:r>
      <w:r w:rsidRPr="00C81873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C81873">
        <w:rPr>
          <w:rFonts w:ascii="PT Astra Serif" w:hAnsi="PT Astra Serif"/>
          <w:sz w:val="24"/>
          <w:szCs w:val="24"/>
          <w:lang w:eastAsia="ru-RU"/>
        </w:rPr>
        <w:t xml:space="preserve">исходным вариантом </w:t>
      </w:r>
      <w:r w:rsidRPr="00C81873">
        <w:rPr>
          <w:rFonts w:ascii="PT Astra Serif" w:hAnsi="PT Astra Serif"/>
          <w:sz w:val="24"/>
          <w:szCs w:val="24"/>
          <w:lang w:val="de-DE" w:eastAsia="ru-RU"/>
        </w:rPr>
        <w:t>основны</w:t>
      </w:r>
      <w:r w:rsidRPr="00C81873">
        <w:rPr>
          <w:rFonts w:ascii="PT Astra Serif" w:hAnsi="PT Astra Serif"/>
          <w:sz w:val="24"/>
          <w:szCs w:val="24"/>
          <w:lang w:eastAsia="ru-RU"/>
        </w:rPr>
        <w:t>х</w:t>
      </w:r>
      <w:r w:rsidRPr="00C81873">
        <w:rPr>
          <w:rFonts w:ascii="PT Astra Serif" w:hAnsi="PT Astra Serif"/>
          <w:sz w:val="24"/>
          <w:szCs w:val="24"/>
          <w:lang w:val="de-DE" w:eastAsia="ru-RU"/>
        </w:rPr>
        <w:t xml:space="preserve"> показател</w:t>
      </w:r>
      <w:r w:rsidRPr="00C81873">
        <w:rPr>
          <w:rFonts w:ascii="PT Astra Serif" w:hAnsi="PT Astra Serif"/>
          <w:sz w:val="24"/>
          <w:szCs w:val="24"/>
          <w:lang w:eastAsia="ru-RU"/>
        </w:rPr>
        <w:t>ей</w:t>
      </w:r>
      <w:r w:rsidRPr="00C81873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C81873">
        <w:rPr>
          <w:rFonts w:ascii="PT Astra Serif" w:hAnsi="PT Astra Serif"/>
          <w:sz w:val="24"/>
          <w:szCs w:val="24"/>
          <w:lang w:eastAsia="ru-RU"/>
        </w:rPr>
        <w:t>п</w:t>
      </w:r>
      <w:r w:rsidRPr="00C81873">
        <w:rPr>
          <w:rFonts w:ascii="PT Astra Serif" w:hAnsi="PT Astra Serif"/>
          <w:sz w:val="24"/>
          <w:szCs w:val="24"/>
          <w:lang w:val="de-DE" w:eastAsia="ru-RU"/>
        </w:rPr>
        <w:t>рогноза социально</w:t>
      </w:r>
      <w:r w:rsidRPr="00C81873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C81873">
        <w:rPr>
          <w:rFonts w:ascii="PT Astra Serif" w:hAnsi="PT Astra Serif"/>
          <w:sz w:val="24"/>
          <w:szCs w:val="24"/>
          <w:lang w:val="de-DE" w:eastAsia="ru-RU"/>
        </w:rPr>
        <w:t>-</w:t>
      </w:r>
      <w:r w:rsidRPr="00C81873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C81873">
        <w:rPr>
          <w:rFonts w:ascii="PT Astra Serif" w:hAnsi="PT Astra Serif"/>
          <w:sz w:val="24"/>
          <w:szCs w:val="24"/>
          <w:lang w:val="de-DE" w:eastAsia="ru-RU"/>
        </w:rPr>
        <w:t xml:space="preserve">экономического развития </w:t>
      </w:r>
      <w:r w:rsidRPr="00C81873">
        <w:rPr>
          <w:rFonts w:ascii="PT Astra Serif" w:hAnsi="PT Astra Serif"/>
          <w:sz w:val="24"/>
          <w:szCs w:val="24"/>
          <w:lang w:eastAsia="ru-RU"/>
        </w:rPr>
        <w:t>на 202</w:t>
      </w:r>
      <w:r w:rsidR="00C81873" w:rsidRPr="00C81873">
        <w:rPr>
          <w:rFonts w:ascii="PT Astra Serif" w:hAnsi="PT Astra Serif"/>
          <w:sz w:val="24"/>
          <w:szCs w:val="24"/>
          <w:lang w:eastAsia="ru-RU"/>
        </w:rPr>
        <w:t>5</w:t>
      </w:r>
      <w:r w:rsidRPr="00C81873">
        <w:rPr>
          <w:rFonts w:ascii="PT Astra Serif" w:hAnsi="PT Astra Serif"/>
          <w:sz w:val="24"/>
          <w:szCs w:val="24"/>
          <w:lang w:eastAsia="ru-RU"/>
        </w:rPr>
        <w:t xml:space="preserve"> год и  плановый период 202</w:t>
      </w:r>
      <w:r w:rsidR="00C81873" w:rsidRPr="00C81873">
        <w:rPr>
          <w:rFonts w:ascii="PT Astra Serif" w:hAnsi="PT Astra Serif"/>
          <w:sz w:val="24"/>
          <w:szCs w:val="24"/>
          <w:lang w:eastAsia="ru-RU"/>
        </w:rPr>
        <w:t>6</w:t>
      </w:r>
      <w:r w:rsidRPr="00C81873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C81873" w:rsidRPr="00C81873">
        <w:rPr>
          <w:rFonts w:ascii="PT Astra Serif" w:hAnsi="PT Astra Serif"/>
          <w:sz w:val="24"/>
          <w:szCs w:val="24"/>
          <w:lang w:eastAsia="ru-RU"/>
        </w:rPr>
        <w:t>7</w:t>
      </w:r>
      <w:r w:rsidRPr="00C81873">
        <w:rPr>
          <w:rFonts w:ascii="PT Astra Serif" w:hAnsi="PT Astra Serif"/>
          <w:sz w:val="24"/>
          <w:szCs w:val="24"/>
          <w:lang w:eastAsia="ru-RU"/>
        </w:rPr>
        <w:t xml:space="preserve"> годов предложено считать базовый вариант, так как базовый вариант </w:t>
      </w:r>
      <w:r w:rsidR="009C30D7" w:rsidRPr="00C81873">
        <w:rPr>
          <w:rFonts w:ascii="PT Astra Serif" w:hAnsi="PT Astra Serif"/>
          <w:sz w:val="24"/>
          <w:szCs w:val="24"/>
          <w:lang w:eastAsia="ru-RU"/>
        </w:rPr>
        <w:t>предполагает более высокие темпы развития экономики</w:t>
      </w:r>
      <w:r w:rsidR="00C81873" w:rsidRPr="00C81873">
        <w:rPr>
          <w:rFonts w:ascii="PT Astra Serif" w:hAnsi="PT Astra Serif"/>
          <w:sz w:val="24"/>
          <w:szCs w:val="24"/>
          <w:lang w:eastAsia="ru-RU"/>
        </w:rPr>
        <w:t>,</w:t>
      </w:r>
      <w:r w:rsidR="009C30D7" w:rsidRPr="00C81873">
        <w:rPr>
          <w:rFonts w:ascii="PT Astra Serif" w:hAnsi="PT Astra Serif"/>
          <w:sz w:val="24"/>
          <w:szCs w:val="24"/>
          <w:lang w:eastAsia="ru-RU"/>
        </w:rPr>
        <w:t xml:space="preserve"> формируется, исходя из прогнозируемых возможностей положительной динамики основных показателей развития города.</w:t>
      </w:r>
      <w:r w:rsidR="00AD6FE9" w:rsidRPr="00C81873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AD6FE9" w:rsidRPr="00861DD4" w:rsidRDefault="00B474E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861DD4">
        <w:rPr>
          <w:rFonts w:ascii="PT Astra Serif" w:hAnsi="PT Astra Serif"/>
          <w:sz w:val="24"/>
          <w:szCs w:val="24"/>
          <w:lang w:eastAsia="ru-RU"/>
        </w:rPr>
        <w:t>Согласно</w:t>
      </w:r>
      <w:r w:rsidR="00607051" w:rsidRPr="00861DD4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4C4671" w:rsidRPr="00861DD4">
        <w:rPr>
          <w:rFonts w:ascii="PT Astra Serif" w:hAnsi="PT Astra Serif"/>
          <w:sz w:val="24"/>
          <w:szCs w:val="24"/>
          <w:lang w:eastAsia="ru-RU"/>
        </w:rPr>
        <w:t xml:space="preserve"> прогнозу</w:t>
      </w:r>
      <w:r w:rsidRPr="00861DD4">
        <w:rPr>
          <w:rFonts w:ascii="PT Astra Serif" w:hAnsi="PT Astra Serif"/>
          <w:sz w:val="24"/>
          <w:szCs w:val="24"/>
          <w:lang w:eastAsia="ru-RU"/>
        </w:rPr>
        <w:t xml:space="preserve"> социально-экономического развития муниципального образования города Югорска на 202</w:t>
      </w:r>
      <w:r w:rsidR="00C81873" w:rsidRPr="00861DD4">
        <w:rPr>
          <w:rFonts w:ascii="PT Astra Serif" w:hAnsi="PT Astra Serif"/>
          <w:sz w:val="24"/>
          <w:szCs w:val="24"/>
          <w:lang w:eastAsia="ru-RU"/>
        </w:rPr>
        <w:t>5</w:t>
      </w:r>
      <w:r w:rsidRPr="00861DD4">
        <w:rPr>
          <w:rFonts w:ascii="PT Astra Serif" w:hAnsi="PT Astra Serif"/>
          <w:sz w:val="24"/>
          <w:szCs w:val="24"/>
          <w:lang w:eastAsia="ru-RU"/>
        </w:rPr>
        <w:t xml:space="preserve"> год и  плановый период 20</w:t>
      </w:r>
      <w:r w:rsidR="004D508F" w:rsidRPr="00861DD4">
        <w:rPr>
          <w:rFonts w:ascii="PT Astra Serif" w:hAnsi="PT Astra Serif"/>
          <w:sz w:val="24"/>
          <w:szCs w:val="24"/>
          <w:lang w:eastAsia="ru-RU"/>
        </w:rPr>
        <w:t>2</w:t>
      </w:r>
      <w:r w:rsidR="00C81873" w:rsidRPr="00861DD4">
        <w:rPr>
          <w:rFonts w:ascii="PT Astra Serif" w:hAnsi="PT Astra Serif"/>
          <w:sz w:val="24"/>
          <w:szCs w:val="24"/>
          <w:lang w:eastAsia="ru-RU"/>
        </w:rPr>
        <w:t>6</w:t>
      </w:r>
      <w:r w:rsidRPr="00861DD4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C81873" w:rsidRPr="00861DD4">
        <w:rPr>
          <w:rFonts w:ascii="PT Astra Serif" w:hAnsi="PT Astra Serif"/>
          <w:sz w:val="24"/>
          <w:szCs w:val="24"/>
          <w:lang w:eastAsia="ru-RU"/>
        </w:rPr>
        <w:t>7</w:t>
      </w:r>
      <w:r w:rsidRPr="00861DD4">
        <w:rPr>
          <w:rFonts w:ascii="PT Astra Serif" w:hAnsi="PT Astra Serif"/>
          <w:sz w:val="24"/>
          <w:szCs w:val="24"/>
          <w:lang w:eastAsia="ru-RU"/>
        </w:rPr>
        <w:t xml:space="preserve"> годов, среднегодовая численность постоянного населения города </w:t>
      </w:r>
      <w:r w:rsidR="004D508F" w:rsidRPr="00861DD4">
        <w:rPr>
          <w:rFonts w:ascii="PT Astra Serif" w:hAnsi="PT Astra Serif"/>
          <w:sz w:val="24"/>
          <w:szCs w:val="24"/>
          <w:lang w:eastAsia="ru-RU"/>
        </w:rPr>
        <w:t>за</w:t>
      </w:r>
      <w:r w:rsidRPr="00861DD4">
        <w:rPr>
          <w:rFonts w:ascii="PT Astra Serif" w:hAnsi="PT Astra Serif"/>
          <w:sz w:val="24"/>
          <w:szCs w:val="24"/>
          <w:lang w:eastAsia="ru-RU"/>
        </w:rPr>
        <w:t xml:space="preserve"> 202</w:t>
      </w:r>
      <w:r w:rsidR="00C81873" w:rsidRPr="00861DD4">
        <w:rPr>
          <w:rFonts w:ascii="PT Astra Serif" w:hAnsi="PT Astra Serif"/>
          <w:sz w:val="24"/>
          <w:szCs w:val="24"/>
          <w:lang w:eastAsia="ru-RU"/>
        </w:rPr>
        <w:t>5</w:t>
      </w:r>
      <w:r w:rsidRPr="00861DD4">
        <w:rPr>
          <w:rFonts w:ascii="PT Astra Serif" w:hAnsi="PT Astra Serif"/>
          <w:sz w:val="24"/>
          <w:szCs w:val="24"/>
          <w:lang w:eastAsia="ru-RU"/>
        </w:rPr>
        <w:t xml:space="preserve"> год составит 3</w:t>
      </w:r>
      <w:r w:rsidR="009C30D7" w:rsidRPr="00861DD4">
        <w:rPr>
          <w:rFonts w:ascii="PT Astra Serif" w:hAnsi="PT Astra Serif"/>
          <w:sz w:val="24"/>
          <w:szCs w:val="24"/>
          <w:lang w:eastAsia="ru-RU"/>
        </w:rPr>
        <w:t>9,</w:t>
      </w:r>
      <w:r w:rsidR="00C81873" w:rsidRPr="00861DD4">
        <w:rPr>
          <w:rFonts w:ascii="PT Astra Serif" w:hAnsi="PT Astra Serif"/>
          <w:sz w:val="24"/>
          <w:szCs w:val="24"/>
          <w:lang w:eastAsia="ru-RU"/>
        </w:rPr>
        <w:t>8</w:t>
      </w:r>
      <w:r w:rsidRPr="00861DD4">
        <w:rPr>
          <w:rFonts w:ascii="PT Astra Serif" w:hAnsi="PT Astra Serif"/>
          <w:sz w:val="24"/>
          <w:szCs w:val="24"/>
          <w:lang w:eastAsia="ru-RU"/>
        </w:rPr>
        <w:t xml:space="preserve"> тыс. человек. К концу  202</w:t>
      </w:r>
      <w:r w:rsidR="00C81873" w:rsidRPr="00861DD4">
        <w:rPr>
          <w:rFonts w:ascii="PT Astra Serif" w:hAnsi="PT Astra Serif"/>
          <w:sz w:val="24"/>
          <w:szCs w:val="24"/>
          <w:lang w:eastAsia="ru-RU"/>
        </w:rPr>
        <w:t>6</w:t>
      </w:r>
      <w:r w:rsidRPr="00861DD4">
        <w:rPr>
          <w:rFonts w:ascii="PT Astra Serif" w:hAnsi="PT Astra Serif"/>
          <w:sz w:val="24"/>
          <w:szCs w:val="24"/>
          <w:lang w:eastAsia="ru-RU"/>
        </w:rPr>
        <w:t xml:space="preserve"> года ожидается,  что среднегодовая чи</w:t>
      </w:r>
      <w:r w:rsidR="004A3160" w:rsidRPr="00861DD4">
        <w:rPr>
          <w:rFonts w:ascii="PT Astra Serif" w:hAnsi="PT Astra Serif"/>
          <w:sz w:val="24"/>
          <w:szCs w:val="24"/>
          <w:lang w:eastAsia="ru-RU"/>
        </w:rPr>
        <w:t xml:space="preserve">сленность населения составит </w:t>
      </w:r>
      <w:r w:rsidR="00C81873" w:rsidRPr="00861DD4">
        <w:rPr>
          <w:rFonts w:ascii="PT Astra Serif" w:hAnsi="PT Astra Serif"/>
          <w:sz w:val="24"/>
          <w:szCs w:val="24"/>
          <w:lang w:eastAsia="ru-RU"/>
        </w:rPr>
        <w:t>40,1</w:t>
      </w:r>
      <w:r w:rsidRPr="00861DD4">
        <w:rPr>
          <w:rFonts w:ascii="PT Astra Serif" w:hAnsi="PT Astra Serif"/>
          <w:sz w:val="24"/>
          <w:szCs w:val="24"/>
          <w:lang w:eastAsia="ru-RU"/>
        </w:rPr>
        <w:t xml:space="preserve"> тыс. человек, а</w:t>
      </w:r>
      <w:r w:rsidR="004A3160" w:rsidRPr="00861DD4">
        <w:rPr>
          <w:rFonts w:ascii="PT Astra Serif" w:hAnsi="PT Astra Serif"/>
          <w:sz w:val="24"/>
          <w:szCs w:val="24"/>
          <w:lang w:eastAsia="ru-RU"/>
        </w:rPr>
        <w:t xml:space="preserve"> к концу 202</w:t>
      </w:r>
      <w:r w:rsidR="00C81873" w:rsidRPr="00861DD4">
        <w:rPr>
          <w:rFonts w:ascii="PT Astra Serif" w:hAnsi="PT Astra Serif"/>
          <w:sz w:val="24"/>
          <w:szCs w:val="24"/>
          <w:lang w:eastAsia="ru-RU"/>
        </w:rPr>
        <w:t>7</w:t>
      </w:r>
      <w:r w:rsidR="004A3160" w:rsidRPr="00861DD4">
        <w:rPr>
          <w:rFonts w:ascii="PT Astra Serif" w:hAnsi="PT Astra Serif"/>
          <w:sz w:val="24"/>
          <w:szCs w:val="24"/>
          <w:lang w:eastAsia="ru-RU"/>
        </w:rPr>
        <w:t xml:space="preserve"> года </w:t>
      </w:r>
      <w:r w:rsidR="00C81873" w:rsidRPr="00861DD4">
        <w:rPr>
          <w:rFonts w:ascii="PT Astra Serif" w:hAnsi="PT Astra Serif"/>
          <w:sz w:val="24"/>
          <w:szCs w:val="24"/>
          <w:lang w:eastAsia="ru-RU"/>
        </w:rPr>
        <w:t>40,</w:t>
      </w:r>
      <w:r w:rsidR="00C81873" w:rsidRPr="004C63CD">
        <w:rPr>
          <w:rFonts w:ascii="PT Astra Serif" w:hAnsi="PT Astra Serif"/>
          <w:sz w:val="24"/>
          <w:szCs w:val="24"/>
          <w:lang w:eastAsia="ru-RU"/>
        </w:rPr>
        <w:t>4</w:t>
      </w:r>
      <w:r w:rsidR="004D508F" w:rsidRPr="00861DD4">
        <w:rPr>
          <w:rFonts w:ascii="PT Astra Serif" w:hAnsi="PT Astra Serif"/>
          <w:sz w:val="24"/>
          <w:szCs w:val="24"/>
          <w:lang w:eastAsia="ru-RU"/>
        </w:rPr>
        <w:t xml:space="preserve"> тыс.</w:t>
      </w:r>
      <w:r w:rsidR="00AD6FE9" w:rsidRPr="00861DD4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4D508F" w:rsidRPr="00861DD4">
        <w:rPr>
          <w:rFonts w:ascii="PT Astra Serif" w:hAnsi="PT Astra Serif"/>
          <w:sz w:val="24"/>
          <w:szCs w:val="24"/>
          <w:lang w:eastAsia="ru-RU"/>
        </w:rPr>
        <w:t>человек</w:t>
      </w:r>
      <w:r w:rsidR="002C48E7" w:rsidRPr="00861DD4">
        <w:rPr>
          <w:rFonts w:ascii="PT Astra Serif" w:hAnsi="PT Astra Serif"/>
          <w:sz w:val="24"/>
          <w:szCs w:val="24"/>
          <w:lang w:eastAsia="ru-RU"/>
        </w:rPr>
        <w:t>.</w:t>
      </w:r>
      <w:r w:rsidR="00861DD4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AD6FE9" w:rsidRPr="00861DD4" w:rsidRDefault="002C48E7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861DD4">
        <w:rPr>
          <w:rFonts w:ascii="PT Astra Serif" w:eastAsiaTheme="minorHAnsi" w:hAnsi="PT Astra Serif"/>
          <w:bCs/>
          <w:sz w:val="24"/>
          <w:szCs w:val="24"/>
        </w:rPr>
        <w:t>Численность населения трудоспособного возраста в 202</w:t>
      </w:r>
      <w:r w:rsidR="00C81873" w:rsidRPr="00861DD4">
        <w:rPr>
          <w:rFonts w:ascii="PT Astra Serif" w:eastAsiaTheme="minorHAnsi" w:hAnsi="PT Astra Serif"/>
          <w:bCs/>
          <w:sz w:val="24"/>
          <w:szCs w:val="24"/>
        </w:rPr>
        <w:t>3</w:t>
      </w:r>
      <w:r w:rsidRPr="00861DD4">
        <w:rPr>
          <w:rFonts w:ascii="PT Astra Serif" w:eastAsiaTheme="minorHAnsi" w:hAnsi="PT Astra Serif"/>
          <w:bCs/>
          <w:sz w:val="24"/>
          <w:szCs w:val="24"/>
        </w:rPr>
        <w:t xml:space="preserve"> году с</w:t>
      </w:r>
      <w:r w:rsidR="00927BA1" w:rsidRPr="00861DD4">
        <w:rPr>
          <w:rFonts w:ascii="PT Astra Serif" w:eastAsiaTheme="minorHAnsi" w:hAnsi="PT Astra Serif"/>
          <w:bCs/>
          <w:sz w:val="24"/>
          <w:szCs w:val="24"/>
        </w:rPr>
        <w:t>оставила 2</w:t>
      </w:r>
      <w:r w:rsidR="00C81873" w:rsidRPr="00861DD4">
        <w:rPr>
          <w:rFonts w:ascii="PT Astra Serif" w:eastAsiaTheme="minorHAnsi" w:hAnsi="PT Astra Serif"/>
          <w:bCs/>
          <w:sz w:val="24"/>
          <w:szCs w:val="24"/>
        </w:rPr>
        <w:t>4,0</w:t>
      </w:r>
      <w:r w:rsidR="00927BA1" w:rsidRPr="00861DD4">
        <w:rPr>
          <w:rFonts w:ascii="PT Astra Serif" w:eastAsiaTheme="minorHAnsi" w:hAnsi="PT Astra Serif"/>
          <w:bCs/>
          <w:sz w:val="24"/>
          <w:szCs w:val="24"/>
        </w:rPr>
        <w:t xml:space="preserve"> тыс. человек (61,</w:t>
      </w:r>
      <w:r w:rsidR="00C81873" w:rsidRPr="00861DD4">
        <w:rPr>
          <w:rFonts w:ascii="PT Astra Serif" w:eastAsiaTheme="minorHAnsi" w:hAnsi="PT Astra Serif"/>
          <w:bCs/>
          <w:sz w:val="24"/>
          <w:szCs w:val="24"/>
        </w:rPr>
        <w:t>7</w:t>
      </w:r>
      <w:r w:rsidR="00A048A8" w:rsidRPr="00861DD4">
        <w:rPr>
          <w:rFonts w:ascii="PT Astra Serif" w:eastAsiaTheme="minorHAnsi" w:hAnsi="PT Astra Serif"/>
          <w:bCs/>
          <w:sz w:val="24"/>
          <w:szCs w:val="24"/>
        </w:rPr>
        <w:t xml:space="preserve"> </w:t>
      </w:r>
      <w:r w:rsidRPr="00861DD4">
        <w:rPr>
          <w:rFonts w:ascii="PT Astra Serif" w:eastAsiaTheme="minorHAnsi" w:hAnsi="PT Astra Serif"/>
          <w:bCs/>
          <w:sz w:val="24"/>
          <w:szCs w:val="24"/>
        </w:rPr>
        <w:t xml:space="preserve">% от общей среднегодовой численности постоянного населения города). В прогнозном периоде  доля населения трудоспособного возраста </w:t>
      </w:r>
      <w:r w:rsidR="00C81873" w:rsidRPr="00861DD4">
        <w:rPr>
          <w:rFonts w:ascii="PT Astra Serif" w:eastAsiaTheme="minorHAnsi" w:hAnsi="PT Astra Serif"/>
          <w:bCs/>
          <w:sz w:val="24"/>
          <w:szCs w:val="24"/>
        </w:rPr>
        <w:t xml:space="preserve"> по базовому варианту </w:t>
      </w:r>
      <w:r w:rsidR="00861DD4" w:rsidRPr="00861DD4">
        <w:rPr>
          <w:rFonts w:ascii="PT Astra Serif" w:eastAsiaTheme="minorHAnsi" w:hAnsi="PT Astra Serif"/>
          <w:bCs/>
          <w:sz w:val="24"/>
          <w:szCs w:val="24"/>
        </w:rPr>
        <w:t>прогноза оценивается на уровне 60,5% (24,4</w:t>
      </w:r>
      <w:r w:rsidRPr="00861DD4">
        <w:rPr>
          <w:rFonts w:ascii="PT Astra Serif" w:eastAsiaTheme="minorHAnsi" w:hAnsi="PT Astra Serif"/>
          <w:bCs/>
          <w:sz w:val="24"/>
          <w:szCs w:val="24"/>
        </w:rPr>
        <w:t xml:space="preserve"> тыс. чело</w:t>
      </w:r>
      <w:r w:rsidR="00861DD4" w:rsidRPr="00861DD4">
        <w:rPr>
          <w:rFonts w:ascii="PT Astra Serif" w:eastAsiaTheme="minorHAnsi" w:hAnsi="PT Astra Serif"/>
          <w:bCs/>
          <w:sz w:val="24"/>
          <w:szCs w:val="24"/>
        </w:rPr>
        <w:t>век)</w:t>
      </w:r>
      <w:r w:rsidRPr="00861DD4">
        <w:rPr>
          <w:rFonts w:ascii="PT Astra Serif" w:eastAsiaTheme="minorHAnsi" w:hAnsi="PT Astra Serif"/>
          <w:bCs/>
          <w:sz w:val="24"/>
          <w:szCs w:val="24"/>
        </w:rPr>
        <w:t xml:space="preserve">. </w:t>
      </w:r>
    </w:p>
    <w:p w:rsidR="00E97F66" w:rsidRPr="00E97F66" w:rsidRDefault="00B474E4" w:rsidP="00E97F66">
      <w:pPr>
        <w:tabs>
          <w:tab w:val="left" w:pos="1701"/>
        </w:tabs>
        <w:spacing w:line="276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pacing w:val="-2"/>
        </w:rPr>
      </w:pPr>
      <w:r w:rsidRPr="00E97F66">
        <w:rPr>
          <w:rFonts w:ascii="PT Astra Serif" w:hAnsi="PT Astra Serif"/>
          <w:lang w:eastAsia="ru-RU"/>
        </w:rPr>
        <w:t>В проекте решения учтены рекомендации, принятые Законом</w:t>
      </w:r>
      <w:r w:rsidR="00226388" w:rsidRPr="00E97F66">
        <w:rPr>
          <w:rFonts w:ascii="PT Astra Serif" w:hAnsi="PT Astra Serif"/>
          <w:lang w:eastAsia="ru-RU"/>
        </w:rPr>
        <w:t xml:space="preserve"> «О</w:t>
      </w:r>
      <w:r w:rsidRPr="00E97F66">
        <w:rPr>
          <w:rFonts w:ascii="PT Astra Serif" w:hAnsi="PT Astra Serif"/>
          <w:lang w:eastAsia="ru-RU"/>
        </w:rPr>
        <w:t xml:space="preserve"> бюджете Ханты-Мансийского автономного округа - Югры на 202</w:t>
      </w:r>
      <w:r w:rsidR="00861DD4" w:rsidRPr="00E97F66">
        <w:rPr>
          <w:rFonts w:ascii="PT Astra Serif" w:hAnsi="PT Astra Serif"/>
          <w:lang w:eastAsia="ru-RU"/>
        </w:rPr>
        <w:t>5</w:t>
      </w:r>
      <w:r w:rsidRPr="00E97F66">
        <w:rPr>
          <w:rFonts w:ascii="PT Astra Serif" w:hAnsi="PT Astra Serif"/>
          <w:lang w:eastAsia="ru-RU"/>
        </w:rPr>
        <w:t xml:space="preserve"> год и на плановый период 202</w:t>
      </w:r>
      <w:r w:rsidR="00861DD4" w:rsidRPr="00E97F66">
        <w:rPr>
          <w:rFonts w:ascii="PT Astra Serif" w:hAnsi="PT Astra Serif"/>
          <w:lang w:eastAsia="ru-RU"/>
        </w:rPr>
        <w:t>6</w:t>
      </w:r>
      <w:r w:rsidRPr="00E97F66">
        <w:rPr>
          <w:rFonts w:ascii="PT Astra Serif" w:hAnsi="PT Astra Serif"/>
          <w:lang w:eastAsia="ru-RU"/>
        </w:rPr>
        <w:t xml:space="preserve"> и 202</w:t>
      </w:r>
      <w:r w:rsidR="00861DD4" w:rsidRPr="00E97F66">
        <w:rPr>
          <w:rFonts w:ascii="PT Astra Serif" w:hAnsi="PT Astra Serif"/>
          <w:lang w:eastAsia="ru-RU"/>
        </w:rPr>
        <w:t>7</w:t>
      </w:r>
      <w:r w:rsidRPr="00E97F66">
        <w:rPr>
          <w:rFonts w:ascii="PT Astra Serif" w:hAnsi="PT Astra Serif"/>
          <w:lang w:eastAsia="ru-RU"/>
        </w:rPr>
        <w:t xml:space="preserve"> годов</w:t>
      </w:r>
      <w:r w:rsidR="00226388" w:rsidRPr="00E97F66">
        <w:rPr>
          <w:rFonts w:ascii="PT Astra Serif" w:hAnsi="PT Astra Serif"/>
          <w:lang w:eastAsia="ru-RU"/>
        </w:rPr>
        <w:t>»</w:t>
      </w:r>
      <w:r w:rsidRPr="00E97F66">
        <w:rPr>
          <w:rFonts w:ascii="PT Astra Serif" w:hAnsi="PT Astra Serif"/>
          <w:lang w:eastAsia="ru-RU"/>
        </w:rPr>
        <w:t>, а именно п.2 ст.</w:t>
      </w:r>
      <w:r w:rsidR="007374D4" w:rsidRPr="00E97F66">
        <w:rPr>
          <w:rFonts w:ascii="PT Astra Serif" w:hAnsi="PT Astra Serif"/>
          <w:lang w:eastAsia="ru-RU"/>
        </w:rPr>
        <w:t>4</w:t>
      </w:r>
      <w:r w:rsidRPr="00E97F66">
        <w:rPr>
          <w:rFonts w:ascii="PT Astra Serif" w:hAnsi="PT Astra Serif"/>
          <w:lang w:eastAsia="ru-RU"/>
        </w:rPr>
        <w:t xml:space="preserve"> </w:t>
      </w:r>
      <w:r w:rsidR="00BA7925" w:rsidRPr="00E97F66">
        <w:rPr>
          <w:rFonts w:ascii="PT Astra Serif" w:hAnsi="PT Astra Serif"/>
          <w:lang w:eastAsia="ru-RU"/>
        </w:rPr>
        <w:t>«Особенности использования бюджетных ассигнований на обеспечение деятельности государственных органов и государственных учреждений автономного округа»</w:t>
      </w:r>
      <w:r w:rsidR="00BA7925" w:rsidRPr="00E97F66">
        <w:rPr>
          <w:rFonts w:ascii="PT Astra Serif" w:hAnsi="PT Astra Serif"/>
          <w:b/>
          <w:lang w:eastAsia="ru-RU"/>
        </w:rPr>
        <w:t xml:space="preserve"> </w:t>
      </w:r>
      <w:r w:rsidRPr="00E97F66">
        <w:rPr>
          <w:rFonts w:ascii="PT Astra Serif" w:hAnsi="PT Astra Serif"/>
          <w:lang w:eastAsia="ru-RU"/>
        </w:rPr>
        <w:t xml:space="preserve"> рекомендовано органам местного самоуправления муниципальных образований</w:t>
      </w:r>
      <w:r w:rsidR="00BA7925" w:rsidRPr="00E97F66">
        <w:rPr>
          <w:rFonts w:ascii="PT Astra Serif" w:hAnsi="PT Astra Serif"/>
          <w:lang w:eastAsia="ru-RU"/>
        </w:rPr>
        <w:t xml:space="preserve"> автономного округа</w:t>
      </w:r>
      <w:r w:rsidRPr="00E97F66">
        <w:rPr>
          <w:rFonts w:ascii="PT Astra Serif" w:hAnsi="PT Astra Serif"/>
          <w:i/>
          <w:lang w:eastAsia="ru-RU"/>
        </w:rPr>
        <w:t xml:space="preserve"> </w:t>
      </w:r>
      <w:r w:rsidR="00E97F66" w:rsidRPr="00E97F66">
        <w:rPr>
          <w:rFonts w:ascii="PT Astra Serif" w:eastAsia="Calibri" w:hAnsi="PT Astra Serif" w:cs="Times New Roman"/>
          <w:spacing w:val="-4"/>
        </w:rPr>
        <w:t xml:space="preserve">не принимать решения, приводящие к увеличению численности лиц, замещающих муниципальные должности, должности муниципальной службы, а также работников органов местного самоуправления муниципальных образований </w:t>
      </w:r>
      <w:r w:rsidR="00E97F66" w:rsidRPr="00E97F66">
        <w:rPr>
          <w:rFonts w:ascii="PT Astra Serif" w:eastAsia="Calibri" w:hAnsi="PT Astra Serif" w:cs="Times New Roman"/>
          <w:spacing w:val="-4"/>
        </w:rPr>
        <w:lastRenderedPageBreak/>
        <w:t>автономного округа и муниципальных учреждений,</w:t>
      </w:r>
      <w:r w:rsidRPr="00E97F66">
        <w:rPr>
          <w:rFonts w:ascii="PT Astra Serif" w:hAnsi="PT Astra Serif"/>
          <w:i/>
          <w:lang w:eastAsia="ru-RU"/>
        </w:rPr>
        <w:t xml:space="preserve"> </w:t>
      </w:r>
      <w:r w:rsidR="00E97F66" w:rsidRPr="00E97F66">
        <w:rPr>
          <w:rFonts w:ascii="PT Astra Serif" w:eastAsia="Calibri" w:hAnsi="PT Astra Serif" w:cs="Times New Roman"/>
          <w:color w:val="000000" w:themeColor="text1"/>
          <w:spacing w:val="-2"/>
        </w:rPr>
        <w:t xml:space="preserve">(за исключением случаев принятия решений по наделению федеральными законами, нормативными правовыми актами автономного округа функциями (полномочиями), ранее не осуществляемыми государственными органами </w:t>
      </w:r>
      <w:r w:rsidR="00E97F66" w:rsidRPr="00E97F66">
        <w:rPr>
          <w:rFonts w:ascii="PT Astra Serif" w:eastAsia="Calibri" w:hAnsi="PT Astra Serif" w:cs="Times New Roman"/>
          <w:spacing w:val="-2"/>
        </w:rPr>
        <w:t xml:space="preserve">автономного округа) </w:t>
      </w:r>
      <w:r w:rsidR="00E97F66" w:rsidRPr="00E97F66">
        <w:rPr>
          <w:rFonts w:ascii="PT Astra Serif" w:eastAsia="Calibri" w:hAnsi="PT Astra Serif" w:cs="Times New Roman"/>
          <w:color w:val="000000" w:themeColor="text1"/>
          <w:spacing w:val="-2"/>
        </w:rPr>
        <w:t xml:space="preserve">и государственных учреждений автономного округа (за исключением случаев принятия решений по наделению </w:t>
      </w:r>
      <w:r w:rsidR="00E97F66" w:rsidRPr="00E97F66">
        <w:rPr>
          <w:rFonts w:ascii="PT Astra Serif" w:hAnsi="PT Astra Serif" w:cs="Times New Roman"/>
        </w:rPr>
        <w:t xml:space="preserve">федеральными законами, нормативными правовыми актами автономного округа функциями (полномочиями), ранее не осуществляемыми государственными учреждениями автономного округа, </w:t>
      </w:r>
      <w:r w:rsidR="00E97F66" w:rsidRPr="00E97F66">
        <w:rPr>
          <w:rFonts w:ascii="PT Astra Serif" w:eastAsia="Calibri" w:hAnsi="PT Astra Serif" w:cs="Times New Roman"/>
          <w:color w:val="000000" w:themeColor="text1"/>
          <w:spacing w:val="-2"/>
        </w:rPr>
        <w:t xml:space="preserve">по вводу (приобретению) новых объектов капитального строительства). </w:t>
      </w:r>
    </w:p>
    <w:p w:rsidR="00BB28E8" w:rsidRPr="00E97F66" w:rsidRDefault="00B474E4" w:rsidP="00E97F66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97F66">
        <w:rPr>
          <w:rFonts w:ascii="PT Astra Serif" w:hAnsi="PT Astra Serif"/>
          <w:sz w:val="24"/>
          <w:szCs w:val="24"/>
          <w:lang w:eastAsia="ru-RU"/>
        </w:rPr>
        <w:t>Д</w:t>
      </w:r>
      <w:r w:rsidR="00D81F3A" w:rsidRPr="00E97F66">
        <w:rPr>
          <w:rFonts w:ascii="PT Astra Serif" w:hAnsi="PT Astra Serif"/>
          <w:sz w:val="24"/>
          <w:szCs w:val="24"/>
          <w:lang w:eastAsia="ru-RU"/>
        </w:rPr>
        <w:t>анные рекомендации учтены в п.2</w:t>
      </w:r>
      <w:r w:rsidR="00BA7925" w:rsidRPr="00E97F66">
        <w:rPr>
          <w:rFonts w:ascii="PT Astra Serif" w:hAnsi="PT Astra Serif"/>
          <w:sz w:val="24"/>
          <w:szCs w:val="24"/>
          <w:lang w:eastAsia="ru-RU"/>
        </w:rPr>
        <w:t>4</w:t>
      </w:r>
      <w:r w:rsidRPr="00E97F66">
        <w:rPr>
          <w:rFonts w:ascii="PT Astra Serif" w:hAnsi="PT Astra Serif"/>
          <w:sz w:val="24"/>
          <w:szCs w:val="24"/>
          <w:lang w:eastAsia="ru-RU"/>
        </w:rPr>
        <w:t xml:space="preserve"> проекта решения. </w:t>
      </w:r>
    </w:p>
    <w:p w:rsidR="00B474E4" w:rsidRPr="00621811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621811">
        <w:rPr>
          <w:rFonts w:ascii="PT Astra Serif" w:hAnsi="PT Astra Serif"/>
          <w:sz w:val="24"/>
          <w:szCs w:val="24"/>
          <w:lang w:eastAsia="ru-RU"/>
        </w:rPr>
        <w:t>В соответствии с п.3 ст.184.1 БК РФ решением о бюджете утверждаются:</w:t>
      </w:r>
    </w:p>
    <w:p w:rsidR="00B474E4" w:rsidRPr="00861DD4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861DD4">
        <w:rPr>
          <w:rFonts w:ascii="PT Astra Serif" w:hAnsi="PT Astra Serif"/>
          <w:sz w:val="24"/>
          <w:szCs w:val="24"/>
          <w:lang w:eastAsia="ru-RU"/>
        </w:rPr>
        <w:t>-доходы бюджета города Югорска в разрезе групп и подгрупп классификации доходов на 202</w:t>
      </w:r>
      <w:r w:rsidR="00861DD4" w:rsidRPr="00861DD4">
        <w:rPr>
          <w:rFonts w:ascii="PT Astra Serif" w:hAnsi="PT Astra Serif"/>
          <w:sz w:val="24"/>
          <w:szCs w:val="24"/>
          <w:lang w:eastAsia="ru-RU"/>
        </w:rPr>
        <w:t>5</w:t>
      </w:r>
      <w:r w:rsidRPr="00861DD4">
        <w:rPr>
          <w:rFonts w:ascii="PT Astra Serif" w:hAnsi="PT Astra Serif"/>
          <w:sz w:val="24"/>
          <w:szCs w:val="24"/>
          <w:lang w:eastAsia="ru-RU"/>
        </w:rPr>
        <w:t xml:space="preserve"> год (приложение №</w:t>
      </w:r>
      <w:r w:rsidR="00187DFD" w:rsidRPr="00861DD4">
        <w:rPr>
          <w:rFonts w:ascii="PT Astra Serif" w:hAnsi="PT Astra Serif"/>
          <w:sz w:val="24"/>
          <w:szCs w:val="24"/>
          <w:lang w:eastAsia="ru-RU"/>
        </w:rPr>
        <w:t>1</w:t>
      </w:r>
      <w:r w:rsidRPr="00861DD4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760C9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760C93">
        <w:rPr>
          <w:rFonts w:ascii="PT Astra Serif" w:hAnsi="PT Astra Serif"/>
          <w:sz w:val="24"/>
          <w:szCs w:val="24"/>
          <w:lang w:eastAsia="ru-RU"/>
        </w:rPr>
        <w:t>-доходы бюджета города Югорска в разрезе групп и подгрупп классификации доходов на плановый период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6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7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годов (приложение № 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2</w:t>
      </w:r>
      <w:r w:rsidRPr="00760C93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760C9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bookmarkStart w:id="0" w:name="sub_184133"/>
      <w:bookmarkEnd w:id="0"/>
      <w:r w:rsidRPr="00760C93">
        <w:rPr>
          <w:rFonts w:ascii="PT Astra Serif" w:hAnsi="PT Astra Serif"/>
          <w:sz w:val="24"/>
          <w:szCs w:val="24"/>
          <w:lang w:eastAsia="ru-RU"/>
        </w:rPr>
        <w:t xml:space="preserve">-распределение бюджетных ассигнований бюджета города Югорска по </w:t>
      </w:r>
      <w:hyperlink r:id="rId9" w:tgtFrame="_top" w:history="1">
        <w:r w:rsidRPr="00760C93">
          <w:rPr>
            <w:rFonts w:ascii="PT Astra Serif" w:hAnsi="PT Astra Serif"/>
            <w:sz w:val="24"/>
            <w:szCs w:val="24"/>
            <w:lang w:val="de-DE" w:eastAsia="ru-RU"/>
          </w:rPr>
          <w:t>разделам</w:t>
        </w:r>
      </w:hyperlink>
      <w:r w:rsidRPr="00760C93">
        <w:rPr>
          <w:rFonts w:ascii="PT Astra Serif" w:hAnsi="PT Astra Serif"/>
          <w:sz w:val="24"/>
          <w:szCs w:val="24"/>
          <w:lang w:eastAsia="ru-RU"/>
        </w:rPr>
        <w:t xml:space="preserve">, подразделам, </w:t>
      </w:r>
      <w:hyperlink r:id="rId10" w:tgtFrame="_top" w:history="1">
        <w:r w:rsidRPr="00760C93">
          <w:rPr>
            <w:rFonts w:ascii="PT Astra Serif" w:hAnsi="PT Astra Serif"/>
            <w:sz w:val="24"/>
            <w:szCs w:val="24"/>
            <w:lang w:val="de-DE" w:eastAsia="ru-RU"/>
          </w:rPr>
          <w:t>целевым статьям</w:t>
        </w:r>
      </w:hyperlink>
      <w:r w:rsidRPr="00760C93">
        <w:rPr>
          <w:rFonts w:ascii="PT Astra Serif" w:hAnsi="PT Astra Serif"/>
          <w:sz w:val="24"/>
          <w:szCs w:val="24"/>
          <w:lang w:eastAsia="ru-RU"/>
        </w:rPr>
        <w:t xml:space="preserve"> (муниципальным программам города Югорска и непрограммным направлениям деятельности), группам (группам и подгруппам) видов расходов классификации расходов бюджетов на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5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год (приложение 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3</w:t>
      </w:r>
      <w:r w:rsidRPr="00760C93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760C9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760C93">
        <w:rPr>
          <w:rFonts w:ascii="PT Astra Serif" w:hAnsi="PT Astra Serif"/>
          <w:sz w:val="24"/>
          <w:szCs w:val="24"/>
          <w:lang w:eastAsia="ru-RU"/>
        </w:rPr>
        <w:t xml:space="preserve">-распределение бюджетных ассигнований бюджета города Югорска по </w:t>
      </w:r>
      <w:hyperlink r:id="rId11" w:tgtFrame="_top" w:history="1">
        <w:r w:rsidRPr="00760C93">
          <w:rPr>
            <w:rFonts w:ascii="PT Astra Serif" w:hAnsi="PT Astra Serif"/>
            <w:sz w:val="24"/>
            <w:szCs w:val="24"/>
            <w:lang w:val="de-DE" w:eastAsia="ru-RU"/>
          </w:rPr>
          <w:t>разделам</w:t>
        </w:r>
      </w:hyperlink>
      <w:r w:rsidRPr="00760C93">
        <w:rPr>
          <w:rFonts w:ascii="PT Astra Serif" w:hAnsi="PT Astra Serif"/>
          <w:sz w:val="24"/>
          <w:szCs w:val="24"/>
          <w:lang w:eastAsia="ru-RU"/>
        </w:rPr>
        <w:t xml:space="preserve">, подразделам, </w:t>
      </w:r>
      <w:hyperlink r:id="rId12" w:tgtFrame="_top" w:history="1">
        <w:r w:rsidRPr="00760C93">
          <w:rPr>
            <w:rFonts w:ascii="PT Astra Serif" w:hAnsi="PT Astra Serif"/>
            <w:sz w:val="24"/>
            <w:szCs w:val="24"/>
            <w:lang w:val="de-DE" w:eastAsia="ru-RU"/>
          </w:rPr>
          <w:t>целевым статьям</w:t>
        </w:r>
      </w:hyperlink>
      <w:r w:rsidRPr="00760C93">
        <w:rPr>
          <w:rFonts w:ascii="PT Astra Serif" w:hAnsi="PT Astra Serif"/>
          <w:sz w:val="24"/>
          <w:szCs w:val="24"/>
          <w:lang w:eastAsia="ru-RU"/>
        </w:rPr>
        <w:t xml:space="preserve"> (муниципальным программам города Югорска и непрограммным направлениям деятельности), группам (группам и подгруппам) видов расходов классификации расходов бюджетов на плановый период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6</w:t>
      </w:r>
      <w:r w:rsidRPr="00760C93">
        <w:rPr>
          <w:rFonts w:ascii="PT Astra Serif" w:hAnsi="PT Astra Serif"/>
          <w:sz w:val="24"/>
          <w:szCs w:val="24"/>
          <w:lang w:eastAsia="ru-RU"/>
        </w:rPr>
        <w:t>-202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7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годов (приложение 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4</w:t>
      </w:r>
      <w:r w:rsidRPr="00760C93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760C9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760C93">
        <w:rPr>
          <w:rFonts w:ascii="PT Astra Serif" w:hAnsi="PT Astra Serif"/>
          <w:sz w:val="24"/>
          <w:szCs w:val="24"/>
          <w:lang w:eastAsia="ru-RU"/>
        </w:rPr>
        <w:t xml:space="preserve">-распределение бюджетных ассигнований бюджета города Югорска по </w:t>
      </w:r>
      <w:hyperlink r:id="rId13" w:tgtFrame="_top" w:history="1">
        <w:r w:rsidRPr="00760C93">
          <w:rPr>
            <w:rFonts w:ascii="PT Astra Serif" w:hAnsi="PT Astra Serif"/>
            <w:sz w:val="24"/>
            <w:szCs w:val="24"/>
            <w:lang w:val="de-DE" w:eastAsia="ru-RU"/>
          </w:rPr>
          <w:t>целевым статьям</w:t>
        </w:r>
      </w:hyperlink>
      <w:r w:rsidRPr="00760C93">
        <w:rPr>
          <w:rFonts w:ascii="PT Astra Serif" w:hAnsi="PT Astra Serif"/>
          <w:sz w:val="24"/>
          <w:szCs w:val="24"/>
          <w:lang w:eastAsia="ru-RU"/>
        </w:rPr>
        <w:t xml:space="preserve"> (муниципальным программам города Югорска и непрограммным направлениям деятельности), </w:t>
      </w:r>
      <w:r w:rsidR="006B6C93" w:rsidRPr="00760C93">
        <w:rPr>
          <w:rFonts w:ascii="PT Astra Serif" w:hAnsi="PT Astra Serif"/>
          <w:sz w:val="24"/>
          <w:szCs w:val="24"/>
          <w:lang w:eastAsia="ru-RU"/>
        </w:rPr>
        <w:t>группам (</w:t>
      </w:r>
      <w:r w:rsidRPr="00760C93">
        <w:rPr>
          <w:rFonts w:ascii="PT Astra Serif" w:hAnsi="PT Astra Serif"/>
          <w:sz w:val="24"/>
          <w:szCs w:val="24"/>
          <w:lang w:eastAsia="ru-RU"/>
        </w:rPr>
        <w:t>группам и подгруппам</w:t>
      </w:r>
      <w:r w:rsidR="006B6C93" w:rsidRPr="00760C93">
        <w:rPr>
          <w:rFonts w:ascii="PT Astra Serif" w:hAnsi="PT Astra Serif"/>
          <w:sz w:val="24"/>
          <w:szCs w:val="24"/>
          <w:lang w:eastAsia="ru-RU"/>
        </w:rPr>
        <w:t>)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видов расходов классификации расходов бюджетов на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5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 (приложение 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5</w:t>
      </w:r>
      <w:r w:rsidRPr="00760C93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760C9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760C93">
        <w:rPr>
          <w:rFonts w:ascii="PT Astra Serif" w:hAnsi="PT Astra Serif"/>
          <w:sz w:val="24"/>
          <w:szCs w:val="24"/>
          <w:lang w:eastAsia="ru-RU"/>
        </w:rPr>
        <w:t xml:space="preserve">-распределение бюджетных ассигнований бюджета города Югорска по </w:t>
      </w:r>
      <w:hyperlink r:id="rId14" w:tgtFrame="_top" w:history="1">
        <w:r w:rsidRPr="00760C93">
          <w:rPr>
            <w:rFonts w:ascii="PT Astra Serif" w:hAnsi="PT Astra Serif"/>
            <w:sz w:val="24"/>
            <w:szCs w:val="24"/>
            <w:lang w:val="de-DE" w:eastAsia="ru-RU"/>
          </w:rPr>
          <w:t>целевым статьям</w:t>
        </w:r>
      </w:hyperlink>
      <w:r w:rsidRPr="00760C93">
        <w:rPr>
          <w:rFonts w:ascii="PT Astra Serif" w:hAnsi="PT Astra Serif"/>
          <w:sz w:val="24"/>
          <w:szCs w:val="24"/>
          <w:lang w:eastAsia="ru-RU"/>
        </w:rPr>
        <w:t xml:space="preserve"> (муниципальным программам города Югорска и непрограммным направлениям деятельности), </w:t>
      </w:r>
      <w:r w:rsidR="006B6C93" w:rsidRPr="00760C93">
        <w:rPr>
          <w:rFonts w:ascii="PT Astra Serif" w:hAnsi="PT Astra Serif"/>
          <w:sz w:val="24"/>
          <w:szCs w:val="24"/>
          <w:lang w:eastAsia="ru-RU"/>
        </w:rPr>
        <w:t>группам (</w:t>
      </w:r>
      <w:r w:rsidRPr="00760C93">
        <w:rPr>
          <w:rFonts w:ascii="PT Astra Serif" w:hAnsi="PT Astra Serif"/>
          <w:sz w:val="24"/>
          <w:szCs w:val="24"/>
          <w:lang w:eastAsia="ru-RU"/>
        </w:rPr>
        <w:t>группам и подгруппам</w:t>
      </w:r>
      <w:r w:rsidR="006B6C93" w:rsidRPr="00760C93">
        <w:rPr>
          <w:rFonts w:ascii="PT Astra Serif" w:hAnsi="PT Astra Serif"/>
          <w:sz w:val="24"/>
          <w:szCs w:val="24"/>
          <w:lang w:eastAsia="ru-RU"/>
        </w:rPr>
        <w:t>)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видов расходов классификации расходов бюджетов на плановый период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6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7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годов (приложение 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6</w:t>
      </w:r>
      <w:r w:rsidRPr="00760C93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760C9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760C93">
        <w:rPr>
          <w:rFonts w:ascii="PT Astra Serif" w:hAnsi="PT Astra Serif"/>
          <w:sz w:val="24"/>
          <w:szCs w:val="24"/>
          <w:lang w:eastAsia="ru-RU"/>
        </w:rPr>
        <w:t>-распределение бюджетных ассигнований бюджета города Югорска по разделам и подразделам классификации расходов бюджетов на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 xml:space="preserve">5 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год (приложение 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7</w:t>
      </w:r>
      <w:r w:rsidRPr="00760C93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760C9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760C93">
        <w:rPr>
          <w:rFonts w:ascii="PT Astra Serif" w:hAnsi="PT Astra Serif"/>
          <w:sz w:val="24"/>
          <w:szCs w:val="24"/>
          <w:lang w:eastAsia="ru-RU"/>
        </w:rPr>
        <w:t>-распределение бюджетных ассигнований бюджета города Югорска по разделам и подразделам классификации расходов бюджетов на плановый период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6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7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годов (приложение 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8</w:t>
      </w:r>
      <w:r w:rsidRPr="00760C93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760C9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bookmarkStart w:id="1" w:name="sub_1845"/>
      <w:bookmarkStart w:id="2" w:name="sub_184135"/>
      <w:bookmarkEnd w:id="1"/>
      <w:bookmarkEnd w:id="2"/>
      <w:r w:rsidRPr="00760C93">
        <w:rPr>
          <w:rFonts w:ascii="PT Astra Serif" w:hAnsi="PT Astra Serif"/>
          <w:sz w:val="24"/>
          <w:szCs w:val="24"/>
          <w:lang w:eastAsia="ru-RU"/>
        </w:rPr>
        <w:t>-ведомственная структура расходов бюджета города Югорска по главным распорядителям бюджетных средств, разделам, подразделам, целевым статьям (муниципальным программам города Югорска и непрограммным направлениям деятельности), группам (группам и подгруппам) видов расходов классификации расходов бюджетов на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5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 (приложение 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9</w:t>
      </w:r>
      <w:r w:rsidRPr="00760C93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760C9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760C93">
        <w:rPr>
          <w:rFonts w:ascii="PT Astra Serif" w:hAnsi="PT Astra Serif"/>
          <w:sz w:val="24"/>
          <w:szCs w:val="24"/>
          <w:lang w:eastAsia="ru-RU"/>
        </w:rPr>
        <w:t xml:space="preserve">-ведомственная структура расходов бюджета города Югорска по главным распорядителям бюджетных средств, разделам, подразделам, целевым статьям (муниципальным программам города Югорска и непрограммным направлениям деятельности), группам </w:t>
      </w:r>
      <w:r w:rsidRPr="00760C93">
        <w:rPr>
          <w:rFonts w:ascii="PT Astra Serif" w:hAnsi="PT Astra Serif"/>
          <w:sz w:val="24"/>
          <w:szCs w:val="24"/>
          <w:lang w:eastAsia="ru-RU"/>
        </w:rPr>
        <w:lastRenderedPageBreak/>
        <w:t>(группам и подгруппам) видов расходов классификации расходов бюджетов на плановый период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6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7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годов (приложение 1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0</w:t>
      </w:r>
      <w:r w:rsidRPr="00760C93">
        <w:rPr>
          <w:rFonts w:ascii="PT Astra Serif" w:hAnsi="PT Astra Serif"/>
          <w:sz w:val="24"/>
          <w:szCs w:val="24"/>
          <w:lang w:eastAsia="ru-RU"/>
        </w:rPr>
        <w:t>)</w:t>
      </w:r>
      <w:proofErr w:type="gramStart"/>
      <w:r w:rsidRPr="00760C93">
        <w:rPr>
          <w:rFonts w:ascii="PT Astra Serif" w:hAnsi="PT Astra Serif"/>
          <w:sz w:val="24"/>
          <w:szCs w:val="24"/>
          <w:lang w:eastAsia="ru-RU"/>
        </w:rPr>
        <w:t xml:space="preserve"> ;</w:t>
      </w:r>
      <w:proofErr w:type="gramEnd"/>
    </w:p>
    <w:p w:rsidR="00B474E4" w:rsidRPr="00760C9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bookmarkStart w:id="3" w:name="sub_184138"/>
      <w:bookmarkEnd w:id="3"/>
      <w:r w:rsidRPr="00760C93">
        <w:rPr>
          <w:rFonts w:ascii="PT Astra Serif" w:hAnsi="PT Astra Serif"/>
          <w:sz w:val="24"/>
          <w:szCs w:val="24"/>
          <w:lang w:eastAsia="ru-RU"/>
        </w:rPr>
        <w:t xml:space="preserve">-источники </w:t>
      </w:r>
      <w:proofErr w:type="gramStart"/>
      <w:r w:rsidRPr="00760C93">
        <w:rPr>
          <w:rFonts w:ascii="PT Astra Serif" w:hAnsi="PT Astra Serif"/>
          <w:sz w:val="24"/>
          <w:szCs w:val="24"/>
          <w:lang w:eastAsia="ru-RU"/>
        </w:rPr>
        <w:t>финансирования дефицита бюджета города Югорска</w:t>
      </w:r>
      <w:proofErr w:type="gramEnd"/>
      <w:r w:rsidRPr="00760C93">
        <w:rPr>
          <w:rFonts w:ascii="PT Astra Serif" w:hAnsi="PT Astra Serif"/>
          <w:sz w:val="24"/>
          <w:szCs w:val="24"/>
          <w:lang w:eastAsia="ru-RU"/>
        </w:rPr>
        <w:t xml:space="preserve"> на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5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 (приложение 1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1</w:t>
      </w:r>
      <w:r w:rsidRPr="00760C93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760C9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760C93">
        <w:rPr>
          <w:rFonts w:ascii="PT Astra Serif" w:hAnsi="PT Astra Serif"/>
          <w:sz w:val="24"/>
          <w:szCs w:val="24"/>
          <w:lang w:eastAsia="ru-RU"/>
        </w:rPr>
        <w:t xml:space="preserve">-источники </w:t>
      </w:r>
      <w:proofErr w:type="gramStart"/>
      <w:r w:rsidRPr="00760C93">
        <w:rPr>
          <w:rFonts w:ascii="PT Astra Serif" w:hAnsi="PT Astra Serif"/>
          <w:sz w:val="24"/>
          <w:szCs w:val="24"/>
          <w:lang w:eastAsia="ru-RU"/>
        </w:rPr>
        <w:t>финансирования дефицита бюджета города Югорска</w:t>
      </w:r>
      <w:proofErr w:type="gramEnd"/>
      <w:r w:rsidRPr="00760C93">
        <w:rPr>
          <w:rFonts w:ascii="PT Astra Serif" w:hAnsi="PT Astra Serif"/>
          <w:sz w:val="24"/>
          <w:szCs w:val="24"/>
          <w:lang w:eastAsia="ru-RU"/>
        </w:rPr>
        <w:t xml:space="preserve"> на плановый период 20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 xml:space="preserve">26 </w:t>
      </w:r>
      <w:r w:rsidRPr="00760C93">
        <w:rPr>
          <w:rFonts w:ascii="PT Astra Serif" w:hAnsi="PT Astra Serif"/>
          <w:sz w:val="24"/>
          <w:szCs w:val="24"/>
          <w:lang w:eastAsia="ru-RU"/>
        </w:rPr>
        <w:t>и 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7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годов (приложение 1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2</w:t>
      </w:r>
      <w:r w:rsidRPr="00760C93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760C9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760C93">
        <w:rPr>
          <w:rFonts w:ascii="PT Astra Serif" w:hAnsi="PT Astra Serif"/>
          <w:sz w:val="24"/>
          <w:szCs w:val="24"/>
          <w:lang w:eastAsia="ru-RU"/>
        </w:rPr>
        <w:t>-распределение бюджетных ассигнований на реализацию муниципальных программ города Югорска на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5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6</w:t>
      </w:r>
      <w:r w:rsidRPr="00760C93">
        <w:rPr>
          <w:rFonts w:ascii="PT Astra Serif" w:hAnsi="PT Astra Serif"/>
          <w:sz w:val="24"/>
          <w:szCs w:val="24"/>
          <w:lang w:eastAsia="ru-RU"/>
        </w:rPr>
        <w:t>-202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7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годов (приложение 1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3</w:t>
      </w:r>
      <w:r w:rsidRPr="00760C93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760C9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760C93">
        <w:rPr>
          <w:rFonts w:ascii="PT Astra Serif" w:hAnsi="PT Astra Serif"/>
          <w:sz w:val="24"/>
          <w:szCs w:val="24"/>
          <w:lang w:eastAsia="ru-RU"/>
        </w:rPr>
        <w:t>-программа муниципальных</w:t>
      </w:r>
      <w:r w:rsidR="00BD7E26" w:rsidRPr="00760C93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 заимствований города Югорска на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5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 (приложение 1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4</w:t>
      </w:r>
      <w:r w:rsidRPr="00760C93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760C9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760C93">
        <w:rPr>
          <w:rFonts w:ascii="PT Astra Serif" w:hAnsi="PT Astra Serif"/>
          <w:sz w:val="24"/>
          <w:szCs w:val="24"/>
          <w:lang w:eastAsia="ru-RU"/>
        </w:rPr>
        <w:t>-программа муниципальных</w:t>
      </w:r>
      <w:r w:rsidR="00BD7E26" w:rsidRPr="00760C93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заимствований города Югорска на плановый период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6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7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годов (приложение 1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5</w:t>
      </w:r>
      <w:r w:rsidRPr="00760C93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proofErr w:type="gramStart"/>
      <w:r w:rsidRPr="00760C93">
        <w:rPr>
          <w:rFonts w:ascii="PT Astra Serif" w:hAnsi="PT Astra Serif"/>
          <w:sz w:val="24"/>
          <w:szCs w:val="24"/>
          <w:lang w:eastAsia="ru-RU"/>
        </w:rPr>
        <w:t>-случаи предоставления субсидий юридическим лицам (за исключением субсидий государственным (муниципальным) учреждениям), индивидуальным  предпринимателям, физическим лицам – производителям товаров, работ, услуг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 xml:space="preserve">, а так же  гранты в форме субсидий юридическим лицам (за исключением государственных (муниципальных) учреждений 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в соответствии со статьей 78 Бюджетного кодекса Российской Федерации из бюджета города Югорска на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5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6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7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годов (приложение 1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6</w:t>
      </w:r>
      <w:r w:rsidRPr="00760C93">
        <w:rPr>
          <w:rFonts w:ascii="PT Astra Serif" w:hAnsi="PT Astra Serif"/>
          <w:sz w:val="24"/>
          <w:szCs w:val="24"/>
          <w:lang w:eastAsia="ru-RU"/>
        </w:rPr>
        <w:t>);</w:t>
      </w:r>
      <w:proofErr w:type="gramEnd"/>
    </w:p>
    <w:p w:rsidR="00572130" w:rsidRDefault="00760C93" w:rsidP="0057213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proofErr w:type="gramStart"/>
      <w:r>
        <w:rPr>
          <w:rFonts w:ascii="PT Astra Serif" w:hAnsi="PT Astra Serif"/>
          <w:sz w:val="24"/>
          <w:szCs w:val="24"/>
          <w:lang w:eastAsia="ru-RU"/>
        </w:rPr>
        <w:t>-</w:t>
      </w:r>
      <w:r w:rsidR="00572130" w:rsidRPr="00572130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572130" w:rsidRPr="00760C93">
        <w:rPr>
          <w:rFonts w:ascii="PT Astra Serif" w:hAnsi="PT Astra Serif"/>
          <w:sz w:val="24"/>
          <w:szCs w:val="24"/>
          <w:lang w:eastAsia="ru-RU"/>
        </w:rPr>
        <w:t>случаи предоставления субсидий</w:t>
      </w:r>
      <w:r w:rsidR="00572130">
        <w:rPr>
          <w:rFonts w:ascii="PT Astra Serif" w:hAnsi="PT Astra Serif"/>
          <w:sz w:val="24"/>
          <w:szCs w:val="24"/>
          <w:lang w:eastAsia="ru-RU"/>
        </w:rPr>
        <w:t xml:space="preserve"> иным некоммерческим организациям, не являющимся государственными (муниципальными) учреждениями, а также гранты в форме субсидий  некоммерческим организациям, не являющимся казенными учреждениями, предусмотренные статьей  78.1</w:t>
      </w:r>
      <w:r w:rsidR="00572130" w:rsidRPr="00572130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572130" w:rsidRPr="00760C93">
        <w:rPr>
          <w:rFonts w:ascii="PT Astra Serif" w:hAnsi="PT Astra Serif"/>
          <w:sz w:val="24"/>
          <w:szCs w:val="24"/>
          <w:lang w:eastAsia="ru-RU"/>
        </w:rPr>
        <w:t>Бюджетного кодекса Российской Федерации из бюджета города Югорска на 2025 год и на плановый период 2026 и 2027 годов (приложение 1</w:t>
      </w:r>
      <w:r w:rsidR="00572130">
        <w:rPr>
          <w:rFonts w:ascii="PT Astra Serif" w:hAnsi="PT Astra Serif"/>
          <w:sz w:val="24"/>
          <w:szCs w:val="24"/>
          <w:lang w:eastAsia="ru-RU"/>
        </w:rPr>
        <w:t>7</w:t>
      </w:r>
      <w:r w:rsidR="00572130" w:rsidRPr="00760C93">
        <w:rPr>
          <w:rFonts w:ascii="PT Astra Serif" w:hAnsi="PT Astra Serif"/>
          <w:sz w:val="24"/>
          <w:szCs w:val="24"/>
          <w:lang w:eastAsia="ru-RU"/>
        </w:rPr>
        <w:t>);</w:t>
      </w:r>
      <w:proofErr w:type="gramEnd"/>
    </w:p>
    <w:p w:rsidR="00760C93" w:rsidRPr="00760C93" w:rsidRDefault="00CA0589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В проекте решения  пре</w:t>
      </w:r>
      <w:r w:rsidR="00F31303">
        <w:rPr>
          <w:rFonts w:ascii="PT Astra Serif" w:hAnsi="PT Astra Serif"/>
          <w:sz w:val="24"/>
          <w:szCs w:val="24"/>
          <w:lang w:eastAsia="ru-RU"/>
        </w:rPr>
        <w:t xml:space="preserve">длагается </w:t>
      </w:r>
      <w:r>
        <w:rPr>
          <w:rFonts w:ascii="PT Astra Serif" w:hAnsi="PT Astra Serif"/>
          <w:sz w:val="24"/>
          <w:szCs w:val="24"/>
          <w:lang w:eastAsia="ru-RU"/>
        </w:rPr>
        <w:t>утвердить:</w:t>
      </w:r>
    </w:p>
    <w:p w:rsidR="00B474E4" w:rsidRPr="00F3130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F31303">
        <w:rPr>
          <w:rFonts w:ascii="PT Astra Serif" w:hAnsi="PT Astra Serif"/>
          <w:sz w:val="24"/>
          <w:szCs w:val="24"/>
          <w:lang w:eastAsia="ru-RU"/>
        </w:rPr>
        <w:t>- общий объем бюджетных  ассигнований, направляемых на исполнение публичных  нормативных обязательств, на 202</w:t>
      </w:r>
      <w:r w:rsidR="00572130" w:rsidRPr="00F31303">
        <w:rPr>
          <w:rFonts w:ascii="PT Astra Serif" w:hAnsi="PT Astra Serif"/>
          <w:sz w:val="24"/>
          <w:szCs w:val="24"/>
          <w:lang w:eastAsia="ru-RU"/>
        </w:rPr>
        <w:t>5</w:t>
      </w:r>
      <w:r w:rsidR="00CA0589" w:rsidRPr="00F31303">
        <w:rPr>
          <w:rFonts w:ascii="PT Astra Serif" w:hAnsi="PT Astra Serif"/>
          <w:sz w:val="24"/>
          <w:szCs w:val="24"/>
          <w:lang w:eastAsia="ru-RU"/>
        </w:rPr>
        <w:t xml:space="preserve"> год, на </w:t>
      </w:r>
      <w:r w:rsidRPr="00F31303">
        <w:rPr>
          <w:rFonts w:ascii="PT Astra Serif" w:hAnsi="PT Astra Serif"/>
          <w:sz w:val="24"/>
          <w:szCs w:val="24"/>
          <w:lang w:eastAsia="ru-RU"/>
        </w:rPr>
        <w:t xml:space="preserve"> 202</w:t>
      </w:r>
      <w:r w:rsidR="00572130" w:rsidRPr="00F31303">
        <w:rPr>
          <w:rFonts w:ascii="PT Astra Serif" w:hAnsi="PT Astra Serif"/>
          <w:sz w:val="24"/>
          <w:szCs w:val="24"/>
          <w:lang w:eastAsia="ru-RU"/>
        </w:rPr>
        <w:t>6</w:t>
      </w:r>
      <w:r w:rsidR="00CA0589" w:rsidRPr="00F31303">
        <w:rPr>
          <w:rFonts w:ascii="PT Astra Serif" w:hAnsi="PT Astra Serif"/>
          <w:sz w:val="24"/>
          <w:szCs w:val="24"/>
          <w:lang w:eastAsia="ru-RU"/>
        </w:rPr>
        <w:t xml:space="preserve"> год, на</w:t>
      </w:r>
      <w:r w:rsidRPr="00F31303">
        <w:rPr>
          <w:rFonts w:ascii="PT Astra Serif" w:hAnsi="PT Astra Serif"/>
          <w:sz w:val="24"/>
          <w:szCs w:val="24"/>
          <w:lang w:eastAsia="ru-RU"/>
        </w:rPr>
        <w:t xml:space="preserve"> 202</w:t>
      </w:r>
      <w:r w:rsidR="00572130" w:rsidRPr="00F31303">
        <w:rPr>
          <w:rFonts w:ascii="PT Astra Serif" w:hAnsi="PT Astra Serif"/>
          <w:sz w:val="24"/>
          <w:szCs w:val="24"/>
          <w:lang w:eastAsia="ru-RU"/>
        </w:rPr>
        <w:t>7</w:t>
      </w:r>
      <w:r w:rsidR="00CA0589" w:rsidRPr="00F31303">
        <w:rPr>
          <w:rFonts w:ascii="PT Astra Serif" w:hAnsi="PT Astra Serif"/>
          <w:sz w:val="24"/>
          <w:szCs w:val="24"/>
          <w:lang w:eastAsia="ru-RU"/>
        </w:rPr>
        <w:t xml:space="preserve"> год</w:t>
      </w:r>
      <w:r w:rsidRPr="00F31303">
        <w:rPr>
          <w:rFonts w:ascii="PT Astra Serif" w:hAnsi="PT Astra Serif"/>
          <w:sz w:val="24"/>
          <w:szCs w:val="24"/>
          <w:lang w:eastAsia="ru-RU"/>
        </w:rPr>
        <w:t>;</w:t>
      </w:r>
    </w:p>
    <w:p w:rsidR="00B474E4" w:rsidRPr="00F3130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F31303">
        <w:rPr>
          <w:rFonts w:ascii="PT Astra Serif" w:hAnsi="PT Astra Serif"/>
          <w:sz w:val="24"/>
          <w:szCs w:val="24"/>
          <w:lang w:eastAsia="ru-RU"/>
        </w:rPr>
        <w:t>- объем межбюджетных трансфертов, получаемых из  других бюджетов бюджетной системы Рос</w:t>
      </w:r>
      <w:r w:rsidR="00DD2690" w:rsidRPr="00F31303">
        <w:rPr>
          <w:rFonts w:ascii="PT Astra Serif" w:hAnsi="PT Astra Serif"/>
          <w:sz w:val="24"/>
          <w:szCs w:val="24"/>
          <w:lang w:eastAsia="ru-RU"/>
        </w:rPr>
        <w:t xml:space="preserve">сийской Федерации </w:t>
      </w:r>
      <w:r w:rsidR="00E531A0" w:rsidRPr="00F31303">
        <w:rPr>
          <w:rFonts w:ascii="PT Astra Serif" w:hAnsi="PT Astra Serif"/>
          <w:sz w:val="24"/>
          <w:szCs w:val="24"/>
          <w:lang w:eastAsia="ru-RU"/>
        </w:rPr>
        <w:t>в</w:t>
      </w:r>
      <w:r w:rsidR="00DD2690" w:rsidRPr="00F31303">
        <w:rPr>
          <w:rFonts w:ascii="PT Astra Serif" w:hAnsi="PT Astra Serif"/>
          <w:sz w:val="24"/>
          <w:szCs w:val="24"/>
          <w:lang w:eastAsia="ru-RU"/>
        </w:rPr>
        <w:t xml:space="preserve"> 202</w:t>
      </w:r>
      <w:r w:rsidR="00572130" w:rsidRPr="00F31303">
        <w:rPr>
          <w:rFonts w:ascii="PT Astra Serif" w:hAnsi="PT Astra Serif"/>
          <w:sz w:val="24"/>
          <w:szCs w:val="24"/>
          <w:lang w:eastAsia="ru-RU"/>
        </w:rPr>
        <w:t>5</w:t>
      </w:r>
      <w:r w:rsidRPr="00F31303">
        <w:rPr>
          <w:rFonts w:ascii="PT Astra Serif" w:hAnsi="PT Astra Serif"/>
          <w:sz w:val="24"/>
          <w:szCs w:val="24"/>
          <w:lang w:eastAsia="ru-RU"/>
        </w:rPr>
        <w:t xml:space="preserve"> год</w:t>
      </w:r>
      <w:r w:rsidR="00E531A0" w:rsidRPr="00F31303">
        <w:rPr>
          <w:rFonts w:ascii="PT Astra Serif" w:hAnsi="PT Astra Serif"/>
          <w:sz w:val="24"/>
          <w:szCs w:val="24"/>
          <w:lang w:eastAsia="ru-RU"/>
        </w:rPr>
        <w:t>у, в</w:t>
      </w:r>
      <w:r w:rsidRPr="00F31303">
        <w:rPr>
          <w:rFonts w:ascii="PT Astra Serif" w:hAnsi="PT Astra Serif"/>
          <w:sz w:val="24"/>
          <w:szCs w:val="24"/>
          <w:lang w:eastAsia="ru-RU"/>
        </w:rPr>
        <w:t xml:space="preserve"> 202</w:t>
      </w:r>
      <w:r w:rsidR="00572130" w:rsidRPr="00F31303">
        <w:rPr>
          <w:rFonts w:ascii="PT Astra Serif" w:hAnsi="PT Astra Serif"/>
          <w:sz w:val="24"/>
          <w:szCs w:val="24"/>
          <w:lang w:eastAsia="ru-RU"/>
        </w:rPr>
        <w:t>6</w:t>
      </w:r>
      <w:r w:rsidR="00E531A0" w:rsidRPr="00F31303">
        <w:rPr>
          <w:rFonts w:ascii="PT Astra Serif" w:hAnsi="PT Astra Serif"/>
          <w:sz w:val="24"/>
          <w:szCs w:val="24"/>
          <w:lang w:eastAsia="ru-RU"/>
        </w:rPr>
        <w:t xml:space="preserve"> году,</w:t>
      </w:r>
      <w:r w:rsidRPr="00F31303">
        <w:rPr>
          <w:rFonts w:ascii="PT Astra Serif" w:hAnsi="PT Astra Serif"/>
          <w:sz w:val="24"/>
          <w:szCs w:val="24"/>
          <w:lang w:eastAsia="ru-RU"/>
        </w:rPr>
        <w:t xml:space="preserve"> 202</w:t>
      </w:r>
      <w:r w:rsidR="00572130" w:rsidRPr="00F31303">
        <w:rPr>
          <w:rFonts w:ascii="PT Astra Serif" w:hAnsi="PT Astra Serif"/>
          <w:sz w:val="24"/>
          <w:szCs w:val="24"/>
          <w:lang w:eastAsia="ru-RU"/>
        </w:rPr>
        <w:t>7</w:t>
      </w:r>
      <w:r w:rsidRPr="00F31303">
        <w:rPr>
          <w:rFonts w:ascii="PT Astra Serif" w:hAnsi="PT Astra Serif"/>
          <w:sz w:val="24"/>
          <w:szCs w:val="24"/>
          <w:lang w:eastAsia="ru-RU"/>
        </w:rPr>
        <w:t xml:space="preserve"> год</w:t>
      </w:r>
      <w:r w:rsidR="00E531A0" w:rsidRPr="00F31303">
        <w:rPr>
          <w:rFonts w:ascii="PT Astra Serif" w:hAnsi="PT Astra Serif"/>
          <w:sz w:val="24"/>
          <w:szCs w:val="24"/>
          <w:lang w:eastAsia="ru-RU"/>
        </w:rPr>
        <w:t>у</w:t>
      </w:r>
      <w:r w:rsidRPr="00F31303">
        <w:rPr>
          <w:rFonts w:ascii="PT Astra Serif" w:hAnsi="PT Astra Serif"/>
          <w:sz w:val="24"/>
          <w:szCs w:val="24"/>
          <w:lang w:eastAsia="ru-RU"/>
        </w:rPr>
        <w:t>;</w:t>
      </w:r>
    </w:p>
    <w:p w:rsidR="00B474E4" w:rsidRPr="00EE15B5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E15B5">
        <w:rPr>
          <w:rFonts w:ascii="PT Astra Serif" w:hAnsi="PT Astra Serif"/>
          <w:sz w:val="24"/>
          <w:szCs w:val="24"/>
          <w:lang w:eastAsia="ru-RU"/>
        </w:rPr>
        <w:t>- общий объем условно-утвержденных расходов на 202</w:t>
      </w:r>
      <w:r w:rsidR="00EE15B5" w:rsidRPr="00EE15B5">
        <w:rPr>
          <w:rFonts w:ascii="PT Astra Serif" w:hAnsi="PT Astra Serif"/>
          <w:sz w:val="24"/>
          <w:szCs w:val="24"/>
          <w:lang w:eastAsia="ru-RU"/>
        </w:rPr>
        <w:t>6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EE15B5" w:rsidRPr="00EE15B5">
        <w:rPr>
          <w:rFonts w:ascii="PT Astra Serif" w:hAnsi="PT Astra Serif"/>
          <w:sz w:val="24"/>
          <w:szCs w:val="24"/>
          <w:lang w:eastAsia="ru-RU"/>
        </w:rPr>
        <w:t>7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 годы;</w:t>
      </w:r>
    </w:p>
    <w:p w:rsidR="00476DF9" w:rsidRPr="00EE15B5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E15B5">
        <w:rPr>
          <w:rFonts w:ascii="PT Astra Serif" w:hAnsi="PT Astra Serif"/>
          <w:sz w:val="24"/>
          <w:szCs w:val="24"/>
          <w:lang w:eastAsia="ru-RU"/>
        </w:rPr>
        <w:t>-</w:t>
      </w:r>
      <w:r w:rsidR="00EE15B5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15B5">
        <w:rPr>
          <w:rFonts w:ascii="PT Astra Serif" w:hAnsi="PT Astra Serif"/>
          <w:sz w:val="24"/>
          <w:szCs w:val="24"/>
          <w:lang w:eastAsia="ru-RU"/>
        </w:rPr>
        <w:t>верхний предел муниципального внутреннего долга на 1 января 202</w:t>
      </w:r>
      <w:r w:rsidR="00EE15B5" w:rsidRPr="00EE15B5">
        <w:rPr>
          <w:rFonts w:ascii="PT Astra Serif" w:hAnsi="PT Astra Serif"/>
          <w:sz w:val="24"/>
          <w:szCs w:val="24"/>
          <w:lang w:eastAsia="ru-RU"/>
        </w:rPr>
        <w:t>6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 года, на 1 января 202</w:t>
      </w:r>
      <w:r w:rsidR="00EE15B5" w:rsidRPr="00EE15B5">
        <w:rPr>
          <w:rFonts w:ascii="PT Astra Serif" w:hAnsi="PT Astra Serif"/>
          <w:sz w:val="24"/>
          <w:szCs w:val="24"/>
          <w:lang w:eastAsia="ru-RU"/>
        </w:rPr>
        <w:t>7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 года, на 1 января 202</w:t>
      </w:r>
      <w:r w:rsidR="00EE15B5" w:rsidRPr="00EE15B5">
        <w:rPr>
          <w:rFonts w:ascii="PT Astra Serif" w:hAnsi="PT Astra Serif"/>
          <w:sz w:val="24"/>
          <w:szCs w:val="24"/>
          <w:lang w:eastAsia="ru-RU"/>
        </w:rPr>
        <w:t>8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 года, с </w:t>
      </w:r>
      <w:proofErr w:type="gramStart"/>
      <w:r w:rsidRPr="00EE15B5">
        <w:rPr>
          <w:rFonts w:ascii="PT Astra Serif" w:hAnsi="PT Astra Serif"/>
          <w:sz w:val="24"/>
          <w:szCs w:val="24"/>
          <w:lang w:eastAsia="ru-RU"/>
        </w:rPr>
        <w:t>указанием</w:t>
      </w:r>
      <w:proofErr w:type="gramEnd"/>
      <w:r w:rsidRPr="00EE15B5">
        <w:rPr>
          <w:rFonts w:ascii="PT Astra Serif" w:hAnsi="PT Astra Serif"/>
          <w:sz w:val="24"/>
          <w:szCs w:val="24"/>
          <w:lang w:eastAsia="ru-RU"/>
        </w:rPr>
        <w:t xml:space="preserve"> в том числе верхнего предела долга по муниципальным гарантиям;</w:t>
      </w:r>
    </w:p>
    <w:p w:rsidR="00B474E4" w:rsidRPr="00EE15B5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E15B5">
        <w:rPr>
          <w:rFonts w:ascii="PT Astra Serif" w:hAnsi="PT Astra Serif"/>
          <w:sz w:val="24"/>
          <w:szCs w:val="24"/>
          <w:lang w:eastAsia="ru-RU"/>
        </w:rPr>
        <w:t>-</w:t>
      </w:r>
      <w:r w:rsidR="00EE15B5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объем расходов на обслуживание муниципального </w:t>
      </w:r>
      <w:r w:rsidR="00E643B8" w:rsidRPr="00EE15B5">
        <w:rPr>
          <w:rFonts w:ascii="PT Astra Serif" w:hAnsi="PT Astra Serif"/>
          <w:sz w:val="24"/>
          <w:szCs w:val="24"/>
          <w:lang w:eastAsia="ru-RU"/>
        </w:rPr>
        <w:t xml:space="preserve"> внутреннего </w:t>
      </w:r>
      <w:r w:rsidRPr="00EE15B5">
        <w:rPr>
          <w:rFonts w:ascii="PT Astra Serif" w:hAnsi="PT Astra Serif"/>
          <w:sz w:val="24"/>
          <w:szCs w:val="24"/>
          <w:lang w:eastAsia="ru-RU"/>
        </w:rPr>
        <w:t>долга</w:t>
      </w:r>
      <w:r w:rsidR="00CB0DBE" w:rsidRPr="00EE15B5">
        <w:rPr>
          <w:rFonts w:ascii="PT Astra Serif" w:hAnsi="PT Astra Serif"/>
          <w:sz w:val="24"/>
          <w:szCs w:val="24"/>
          <w:lang w:eastAsia="ru-RU"/>
        </w:rPr>
        <w:t xml:space="preserve"> города Югорска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 на 202</w:t>
      </w:r>
      <w:r w:rsidR="00EE15B5" w:rsidRPr="00EE15B5">
        <w:rPr>
          <w:rFonts w:ascii="PT Astra Serif" w:hAnsi="PT Astra Serif"/>
          <w:sz w:val="24"/>
          <w:szCs w:val="24"/>
          <w:lang w:eastAsia="ru-RU"/>
        </w:rPr>
        <w:t>5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 год</w:t>
      </w:r>
      <w:r w:rsidR="00CB0DBE" w:rsidRPr="00EE15B5">
        <w:rPr>
          <w:rFonts w:ascii="PT Astra Serif" w:hAnsi="PT Astra Serif"/>
          <w:sz w:val="24"/>
          <w:szCs w:val="24"/>
          <w:lang w:eastAsia="ru-RU"/>
        </w:rPr>
        <w:t>,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  на  202</w:t>
      </w:r>
      <w:r w:rsidR="00EE15B5" w:rsidRPr="00EE15B5">
        <w:rPr>
          <w:rFonts w:ascii="PT Astra Serif" w:hAnsi="PT Astra Serif"/>
          <w:sz w:val="24"/>
          <w:szCs w:val="24"/>
          <w:lang w:eastAsia="ru-RU"/>
        </w:rPr>
        <w:t>6</w:t>
      </w:r>
      <w:r w:rsidR="00CB0DBE" w:rsidRPr="00EE15B5">
        <w:rPr>
          <w:rFonts w:ascii="PT Astra Serif" w:hAnsi="PT Astra Serif"/>
          <w:sz w:val="24"/>
          <w:szCs w:val="24"/>
          <w:lang w:eastAsia="ru-RU"/>
        </w:rPr>
        <w:t xml:space="preserve"> год, на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 202</w:t>
      </w:r>
      <w:r w:rsidR="00EE15B5" w:rsidRPr="00EE15B5">
        <w:rPr>
          <w:rFonts w:ascii="PT Astra Serif" w:hAnsi="PT Astra Serif"/>
          <w:sz w:val="24"/>
          <w:szCs w:val="24"/>
          <w:lang w:eastAsia="ru-RU"/>
        </w:rPr>
        <w:t>7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 год;</w:t>
      </w:r>
    </w:p>
    <w:p w:rsidR="00BB28E8" w:rsidRPr="00EE15B5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E15B5">
        <w:rPr>
          <w:rFonts w:ascii="PT Astra Serif" w:hAnsi="PT Astra Serif"/>
          <w:sz w:val="24"/>
          <w:szCs w:val="24"/>
          <w:lang w:eastAsia="ru-RU"/>
        </w:rPr>
        <w:t>-</w:t>
      </w:r>
      <w:r w:rsidR="00EE15B5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объем  бюджетных ассигнований муниципального дорожного фонда </w:t>
      </w:r>
      <w:r w:rsidR="00CB0DBE" w:rsidRPr="00EE15B5">
        <w:rPr>
          <w:rFonts w:ascii="PT Astra Serif" w:hAnsi="PT Astra Serif"/>
          <w:sz w:val="24"/>
          <w:szCs w:val="24"/>
          <w:lang w:eastAsia="ru-RU"/>
        </w:rPr>
        <w:t xml:space="preserve"> города Югорска </w:t>
      </w:r>
      <w:r w:rsidRPr="00EE15B5">
        <w:rPr>
          <w:rFonts w:ascii="PT Astra Serif" w:hAnsi="PT Astra Serif"/>
          <w:sz w:val="24"/>
          <w:szCs w:val="24"/>
          <w:lang w:eastAsia="ru-RU"/>
        </w:rPr>
        <w:t>на 202</w:t>
      </w:r>
      <w:r w:rsidR="00EE15B5" w:rsidRPr="00EE15B5">
        <w:rPr>
          <w:rFonts w:ascii="PT Astra Serif" w:hAnsi="PT Astra Serif"/>
          <w:sz w:val="24"/>
          <w:szCs w:val="24"/>
          <w:lang w:eastAsia="ru-RU"/>
        </w:rPr>
        <w:t>5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 год</w:t>
      </w:r>
      <w:r w:rsidR="00CB0DBE" w:rsidRPr="00EE15B5">
        <w:rPr>
          <w:rFonts w:ascii="PT Astra Serif" w:hAnsi="PT Astra Serif"/>
          <w:sz w:val="24"/>
          <w:szCs w:val="24"/>
          <w:lang w:eastAsia="ru-RU"/>
        </w:rPr>
        <w:t xml:space="preserve">, на </w:t>
      </w:r>
      <w:r w:rsidRPr="00EE15B5">
        <w:rPr>
          <w:rFonts w:ascii="PT Astra Serif" w:hAnsi="PT Astra Serif"/>
          <w:sz w:val="24"/>
          <w:szCs w:val="24"/>
          <w:lang w:eastAsia="ru-RU"/>
        </w:rPr>
        <w:t>202</w:t>
      </w:r>
      <w:r w:rsidR="00EE15B5" w:rsidRPr="00EE15B5">
        <w:rPr>
          <w:rFonts w:ascii="PT Astra Serif" w:hAnsi="PT Astra Serif"/>
          <w:sz w:val="24"/>
          <w:szCs w:val="24"/>
          <w:lang w:eastAsia="ru-RU"/>
        </w:rPr>
        <w:t>6</w:t>
      </w:r>
      <w:r w:rsidR="00CB0DBE" w:rsidRPr="00EE15B5">
        <w:rPr>
          <w:rFonts w:ascii="PT Astra Serif" w:hAnsi="PT Astra Serif"/>
          <w:sz w:val="24"/>
          <w:szCs w:val="24"/>
          <w:lang w:eastAsia="ru-RU"/>
        </w:rPr>
        <w:t xml:space="preserve"> год,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CB0DBE" w:rsidRPr="00EE15B5">
        <w:rPr>
          <w:rFonts w:ascii="PT Astra Serif" w:hAnsi="PT Astra Serif"/>
          <w:sz w:val="24"/>
          <w:szCs w:val="24"/>
          <w:lang w:eastAsia="ru-RU"/>
        </w:rPr>
        <w:t>на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 202</w:t>
      </w:r>
      <w:r w:rsidR="00EE15B5" w:rsidRPr="00EE15B5">
        <w:rPr>
          <w:rFonts w:ascii="PT Astra Serif" w:hAnsi="PT Astra Serif"/>
          <w:sz w:val="24"/>
          <w:szCs w:val="24"/>
          <w:lang w:eastAsia="ru-RU"/>
        </w:rPr>
        <w:t>7</w:t>
      </w:r>
      <w:r w:rsidR="00BB28E8" w:rsidRPr="00EE15B5">
        <w:rPr>
          <w:rFonts w:ascii="PT Astra Serif" w:hAnsi="PT Astra Serif"/>
          <w:sz w:val="24"/>
          <w:szCs w:val="24"/>
          <w:lang w:eastAsia="ru-RU"/>
        </w:rPr>
        <w:t xml:space="preserve"> год.</w:t>
      </w:r>
    </w:p>
    <w:p w:rsidR="00B474E4" w:rsidRPr="00EE15B5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15B5">
        <w:rPr>
          <w:rFonts w:ascii="PT Astra Serif" w:hAnsi="PT Astra Serif"/>
          <w:sz w:val="24"/>
          <w:szCs w:val="24"/>
          <w:lang w:eastAsia="ru-RU"/>
        </w:rPr>
        <w:t>В соответствии со ст.184.2 БК РФ, одновременно с проектом решения о бюджете представлены:</w:t>
      </w:r>
    </w:p>
    <w:p w:rsidR="00B474E4" w:rsidRPr="00293021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293021">
        <w:rPr>
          <w:rFonts w:ascii="PT Astra Serif" w:hAnsi="PT Astra Serif"/>
          <w:sz w:val="24"/>
          <w:szCs w:val="24"/>
          <w:lang w:eastAsia="ru-RU"/>
        </w:rPr>
        <w:t>-основные направления бюджетной и налоговой политики города Югорска на 202</w:t>
      </w:r>
      <w:r w:rsidR="00EE15B5" w:rsidRPr="00293021">
        <w:rPr>
          <w:rFonts w:ascii="PT Astra Serif" w:hAnsi="PT Astra Serif"/>
          <w:sz w:val="24"/>
          <w:szCs w:val="24"/>
          <w:lang w:eastAsia="ru-RU"/>
        </w:rPr>
        <w:t>5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EE15B5" w:rsidRPr="00293021">
        <w:rPr>
          <w:rFonts w:ascii="PT Astra Serif" w:hAnsi="PT Astra Serif"/>
          <w:sz w:val="24"/>
          <w:szCs w:val="24"/>
          <w:lang w:eastAsia="ru-RU"/>
        </w:rPr>
        <w:t>6</w:t>
      </w:r>
      <w:r w:rsidRPr="00293021">
        <w:rPr>
          <w:rFonts w:ascii="PT Astra Serif" w:hAnsi="PT Astra Serif"/>
          <w:sz w:val="24"/>
          <w:szCs w:val="24"/>
          <w:lang w:eastAsia="ru-RU"/>
        </w:rPr>
        <w:t>-202</w:t>
      </w:r>
      <w:r w:rsidR="00EE15B5" w:rsidRPr="00293021">
        <w:rPr>
          <w:rFonts w:ascii="PT Astra Serif" w:hAnsi="PT Astra Serif"/>
          <w:sz w:val="24"/>
          <w:szCs w:val="24"/>
          <w:lang w:eastAsia="ru-RU"/>
        </w:rPr>
        <w:t>7</w:t>
      </w:r>
      <w:r w:rsidR="006F69C4" w:rsidRPr="00293021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годов (Постановление а</w:t>
      </w:r>
      <w:r w:rsidR="00023A6C" w:rsidRPr="00293021">
        <w:rPr>
          <w:rFonts w:ascii="PT Astra Serif" w:hAnsi="PT Astra Serif"/>
          <w:sz w:val="24"/>
          <w:szCs w:val="24"/>
          <w:lang w:eastAsia="ru-RU"/>
        </w:rPr>
        <w:t xml:space="preserve">дминистрации города Югорска от </w:t>
      </w:r>
      <w:r w:rsidR="00EE15B5" w:rsidRPr="00293021">
        <w:rPr>
          <w:rFonts w:ascii="PT Astra Serif" w:hAnsi="PT Astra Serif"/>
          <w:sz w:val="24"/>
          <w:szCs w:val="24"/>
          <w:lang w:eastAsia="ru-RU"/>
        </w:rPr>
        <w:t>25</w:t>
      </w:r>
      <w:r w:rsidR="00023A6C" w:rsidRPr="00293021">
        <w:rPr>
          <w:rFonts w:ascii="PT Astra Serif" w:hAnsi="PT Astra Serif"/>
          <w:sz w:val="24"/>
          <w:szCs w:val="24"/>
          <w:lang w:eastAsia="ru-RU"/>
        </w:rPr>
        <w:t>.1</w:t>
      </w:r>
      <w:r w:rsidR="00EE15B5" w:rsidRPr="00293021">
        <w:rPr>
          <w:rFonts w:ascii="PT Astra Serif" w:hAnsi="PT Astra Serif"/>
          <w:sz w:val="24"/>
          <w:szCs w:val="24"/>
          <w:lang w:eastAsia="ru-RU"/>
        </w:rPr>
        <w:t>0</w:t>
      </w:r>
      <w:r w:rsidR="00023A6C" w:rsidRPr="00293021">
        <w:rPr>
          <w:rFonts w:ascii="PT Astra Serif" w:hAnsi="PT Astra Serif"/>
          <w:sz w:val="24"/>
          <w:szCs w:val="24"/>
          <w:lang w:eastAsia="ru-RU"/>
        </w:rPr>
        <w:t>.202</w:t>
      </w:r>
      <w:r w:rsidR="00EE15B5" w:rsidRPr="00293021">
        <w:rPr>
          <w:rFonts w:ascii="PT Astra Serif" w:hAnsi="PT Astra Serif"/>
          <w:sz w:val="24"/>
          <w:szCs w:val="24"/>
          <w:lang w:eastAsia="ru-RU"/>
        </w:rPr>
        <w:t>4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660C4C" w:rsidRPr="00293021">
        <w:rPr>
          <w:rFonts w:ascii="PT Astra Serif" w:hAnsi="PT Astra Serif"/>
          <w:sz w:val="24"/>
          <w:szCs w:val="24"/>
          <w:lang w:eastAsia="ru-RU"/>
        </w:rPr>
        <w:t xml:space="preserve">  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№ </w:t>
      </w:r>
      <w:r w:rsidR="006F69C4" w:rsidRPr="00293021">
        <w:rPr>
          <w:rFonts w:ascii="PT Astra Serif" w:hAnsi="PT Astra Serif"/>
          <w:sz w:val="24"/>
          <w:szCs w:val="24"/>
          <w:lang w:eastAsia="ru-RU"/>
        </w:rPr>
        <w:t>1</w:t>
      </w:r>
      <w:r w:rsidR="00EE15B5" w:rsidRPr="00293021">
        <w:rPr>
          <w:rFonts w:ascii="PT Astra Serif" w:hAnsi="PT Astra Serif"/>
          <w:sz w:val="24"/>
          <w:szCs w:val="24"/>
          <w:lang w:eastAsia="ru-RU"/>
        </w:rPr>
        <w:t>837</w:t>
      </w:r>
      <w:r w:rsidR="00FA620A" w:rsidRPr="00293021">
        <w:rPr>
          <w:rFonts w:ascii="PT Astra Serif" w:hAnsi="PT Astra Serif"/>
          <w:sz w:val="24"/>
          <w:szCs w:val="24"/>
          <w:lang w:eastAsia="ru-RU"/>
        </w:rPr>
        <w:t>-п</w:t>
      </w:r>
      <w:r w:rsidRPr="00293021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293021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293021">
        <w:rPr>
          <w:rFonts w:ascii="PT Astra Serif" w:hAnsi="PT Astra Serif"/>
          <w:sz w:val="24"/>
          <w:szCs w:val="24"/>
          <w:lang w:eastAsia="ru-RU"/>
        </w:rPr>
        <w:t>-предварительные итоги социально-экономического развития города Югорска за 9 месяц</w:t>
      </w:r>
      <w:r w:rsidR="00023A6C" w:rsidRPr="00293021">
        <w:rPr>
          <w:rFonts w:ascii="PT Astra Serif" w:hAnsi="PT Astra Serif"/>
          <w:sz w:val="24"/>
          <w:szCs w:val="24"/>
          <w:lang w:eastAsia="ru-RU"/>
        </w:rPr>
        <w:t>ев 202</w:t>
      </w:r>
      <w:r w:rsidR="00EE15B5" w:rsidRPr="00293021">
        <w:rPr>
          <w:rFonts w:ascii="PT Astra Serif" w:hAnsi="PT Astra Serif"/>
          <w:sz w:val="24"/>
          <w:szCs w:val="24"/>
          <w:lang w:eastAsia="ru-RU"/>
        </w:rPr>
        <w:t>4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года и ожидаемые итоги социально-экономическог</w:t>
      </w:r>
      <w:r w:rsidR="00023A6C" w:rsidRPr="00293021">
        <w:rPr>
          <w:rFonts w:ascii="PT Astra Serif" w:hAnsi="PT Astra Serif"/>
          <w:sz w:val="24"/>
          <w:szCs w:val="24"/>
          <w:lang w:eastAsia="ru-RU"/>
        </w:rPr>
        <w:t>о развития города Югорска за 202</w:t>
      </w:r>
      <w:r w:rsidR="00EE15B5" w:rsidRPr="00293021">
        <w:rPr>
          <w:rFonts w:ascii="PT Astra Serif" w:hAnsi="PT Astra Serif"/>
          <w:sz w:val="24"/>
          <w:szCs w:val="24"/>
          <w:lang w:eastAsia="ru-RU"/>
        </w:rPr>
        <w:t>4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год;</w:t>
      </w:r>
    </w:p>
    <w:p w:rsidR="00B474E4" w:rsidRPr="00293021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293021">
        <w:rPr>
          <w:rFonts w:ascii="PT Astra Serif" w:hAnsi="PT Astra Serif"/>
          <w:sz w:val="24"/>
          <w:szCs w:val="24"/>
          <w:lang w:eastAsia="ru-RU"/>
        </w:rPr>
        <w:lastRenderedPageBreak/>
        <w:t>-прогноз социально-экономического развития  город</w:t>
      </w:r>
      <w:r w:rsidR="00EE15B5" w:rsidRPr="00293021">
        <w:rPr>
          <w:rFonts w:ascii="PT Astra Serif" w:hAnsi="PT Astra Serif"/>
          <w:sz w:val="24"/>
          <w:szCs w:val="24"/>
          <w:lang w:eastAsia="ru-RU"/>
        </w:rPr>
        <w:t>а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Югорск</w:t>
      </w:r>
      <w:r w:rsidR="00EE15B5" w:rsidRPr="00293021">
        <w:rPr>
          <w:rFonts w:ascii="PT Astra Serif" w:hAnsi="PT Astra Serif"/>
          <w:sz w:val="24"/>
          <w:szCs w:val="24"/>
          <w:lang w:eastAsia="ru-RU"/>
        </w:rPr>
        <w:t>а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на 202</w:t>
      </w:r>
      <w:r w:rsidR="00EE15B5" w:rsidRPr="00293021">
        <w:rPr>
          <w:rFonts w:ascii="PT Astra Serif" w:hAnsi="PT Astra Serif"/>
          <w:sz w:val="24"/>
          <w:szCs w:val="24"/>
          <w:lang w:eastAsia="ru-RU"/>
        </w:rPr>
        <w:t>5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 и</w:t>
      </w:r>
      <w:r w:rsidR="006F69C4" w:rsidRPr="00293021">
        <w:rPr>
          <w:rFonts w:ascii="PT Astra Serif" w:hAnsi="PT Astra Serif"/>
          <w:sz w:val="24"/>
          <w:szCs w:val="24"/>
          <w:lang w:eastAsia="ru-RU"/>
        </w:rPr>
        <w:t xml:space="preserve"> на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плановый период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6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7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годов (Распоряжение администрации горо</w:t>
      </w:r>
      <w:r w:rsidR="00023A6C" w:rsidRPr="00293021">
        <w:rPr>
          <w:rFonts w:ascii="PT Astra Serif" w:hAnsi="PT Astra Serif"/>
          <w:sz w:val="24"/>
          <w:szCs w:val="24"/>
          <w:lang w:eastAsia="ru-RU"/>
        </w:rPr>
        <w:t xml:space="preserve">да Югорска от </w:t>
      </w:r>
      <w:r w:rsidR="00E643B8" w:rsidRPr="00293021">
        <w:rPr>
          <w:rFonts w:ascii="PT Astra Serif" w:hAnsi="PT Astra Serif"/>
          <w:sz w:val="24"/>
          <w:szCs w:val="24"/>
          <w:lang w:eastAsia="ru-RU"/>
        </w:rPr>
        <w:t>3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0</w:t>
      </w:r>
      <w:r w:rsidRPr="00293021">
        <w:rPr>
          <w:rFonts w:ascii="PT Astra Serif" w:hAnsi="PT Astra Serif"/>
          <w:sz w:val="24"/>
          <w:szCs w:val="24"/>
          <w:lang w:eastAsia="ru-RU"/>
        </w:rPr>
        <w:t>.1</w:t>
      </w:r>
      <w:r w:rsidR="00E643B8" w:rsidRPr="00293021">
        <w:rPr>
          <w:rFonts w:ascii="PT Astra Serif" w:hAnsi="PT Astra Serif"/>
          <w:sz w:val="24"/>
          <w:szCs w:val="24"/>
          <w:lang w:eastAsia="ru-RU"/>
        </w:rPr>
        <w:t>0</w:t>
      </w:r>
      <w:r w:rsidR="00023A6C" w:rsidRPr="00293021">
        <w:rPr>
          <w:rFonts w:ascii="PT Astra Serif" w:hAnsi="PT Astra Serif"/>
          <w:sz w:val="24"/>
          <w:szCs w:val="24"/>
          <w:lang w:eastAsia="ru-RU"/>
        </w:rPr>
        <w:t>.202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4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№ 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521</w:t>
      </w:r>
      <w:r w:rsidR="00FA620A" w:rsidRPr="00293021">
        <w:rPr>
          <w:rFonts w:ascii="PT Astra Serif" w:hAnsi="PT Astra Serif"/>
          <w:sz w:val="24"/>
          <w:szCs w:val="24"/>
          <w:lang w:eastAsia="ru-RU"/>
        </w:rPr>
        <w:t>-р</w:t>
      </w:r>
      <w:r w:rsidRPr="00293021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293021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bookmarkStart w:id="4" w:name="sub_18425"/>
      <w:bookmarkEnd w:id="4"/>
      <w:r w:rsidRPr="00293021">
        <w:rPr>
          <w:rFonts w:ascii="PT Astra Serif" w:hAnsi="PT Astra Serif"/>
          <w:sz w:val="24"/>
          <w:szCs w:val="24"/>
          <w:lang w:eastAsia="ru-RU"/>
        </w:rPr>
        <w:t>-прогноз основных характеристик  бюджета города Югорска на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5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6</w:t>
      </w:r>
      <w:r w:rsidR="00023A6C" w:rsidRPr="00293021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7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годов;</w:t>
      </w:r>
    </w:p>
    <w:p w:rsidR="00B474E4" w:rsidRPr="00293021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293021">
        <w:rPr>
          <w:rFonts w:ascii="PT Astra Serif" w:hAnsi="PT Astra Serif"/>
          <w:sz w:val="24"/>
          <w:szCs w:val="24"/>
          <w:lang w:eastAsia="ru-RU"/>
        </w:rPr>
        <w:t>-пояснительная записка к проекту бюджета города Югорска на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5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6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7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годов (с приложениями);</w:t>
      </w:r>
    </w:p>
    <w:p w:rsidR="00B474E4" w:rsidRPr="00293021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bookmarkStart w:id="5" w:name="sub_18428"/>
      <w:bookmarkEnd w:id="5"/>
      <w:r w:rsidRPr="00293021">
        <w:rPr>
          <w:rFonts w:ascii="PT Astra Serif" w:hAnsi="PT Astra Serif"/>
          <w:sz w:val="24"/>
          <w:szCs w:val="24"/>
          <w:lang w:eastAsia="ru-RU"/>
        </w:rPr>
        <w:t>-верхний предел муниципального внутреннего долга города Югорска на 1 января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6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года, 1 января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7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года и 1 января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8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года;</w:t>
      </w:r>
    </w:p>
    <w:p w:rsidR="00B474E4" w:rsidRPr="00293021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293021">
        <w:rPr>
          <w:rFonts w:ascii="PT Astra Serif" w:hAnsi="PT Astra Serif"/>
          <w:sz w:val="24"/>
          <w:szCs w:val="24"/>
          <w:lang w:eastAsia="ru-RU"/>
        </w:rPr>
        <w:t>-оценка ожидаемого исполнен</w:t>
      </w:r>
      <w:r w:rsidR="00023A6C" w:rsidRPr="00293021">
        <w:rPr>
          <w:rFonts w:ascii="PT Astra Serif" w:hAnsi="PT Astra Serif"/>
          <w:sz w:val="24"/>
          <w:szCs w:val="24"/>
          <w:lang w:eastAsia="ru-RU"/>
        </w:rPr>
        <w:t>ия бюджета города Югорска на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4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год;</w:t>
      </w:r>
    </w:p>
    <w:p w:rsidR="00B474E4" w:rsidRPr="00293021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293021">
        <w:rPr>
          <w:rFonts w:ascii="PT Astra Serif" w:hAnsi="PT Astra Serif"/>
          <w:sz w:val="24"/>
          <w:szCs w:val="24"/>
          <w:lang w:eastAsia="ru-RU"/>
        </w:rPr>
        <w:t>-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 xml:space="preserve"> проекты </w:t>
      </w:r>
      <w:r w:rsidRPr="00293021">
        <w:rPr>
          <w:rFonts w:ascii="PT Astra Serif" w:hAnsi="PT Astra Serif"/>
          <w:sz w:val="24"/>
          <w:szCs w:val="24"/>
          <w:lang w:eastAsia="ru-RU"/>
        </w:rPr>
        <w:t>паспорт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ов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муниципальных программ города Югорска;</w:t>
      </w:r>
    </w:p>
    <w:p w:rsidR="00B474E4" w:rsidRPr="00293021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293021">
        <w:rPr>
          <w:rFonts w:ascii="PT Astra Serif" w:hAnsi="PT Astra Serif"/>
          <w:sz w:val="24"/>
          <w:szCs w:val="24"/>
          <w:lang w:eastAsia="ru-RU"/>
        </w:rPr>
        <w:t xml:space="preserve">-прогноз </w:t>
      </w:r>
      <w:r w:rsidR="00FA620A" w:rsidRPr="00293021">
        <w:rPr>
          <w:rFonts w:ascii="PT Astra Serif" w:hAnsi="PT Astra Serif"/>
          <w:sz w:val="24"/>
          <w:szCs w:val="24"/>
          <w:lang w:eastAsia="ru-RU"/>
        </w:rPr>
        <w:t>налоговых расходов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бюджета города Югорска  на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5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6</w:t>
      </w:r>
      <w:r w:rsidR="00CE5AFA" w:rsidRPr="00293021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023A6C" w:rsidRPr="00293021">
        <w:rPr>
          <w:rFonts w:ascii="PT Astra Serif" w:hAnsi="PT Astra Serif"/>
          <w:sz w:val="24"/>
          <w:szCs w:val="24"/>
          <w:lang w:eastAsia="ru-RU"/>
        </w:rPr>
        <w:t>и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7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годов;</w:t>
      </w:r>
    </w:p>
    <w:p w:rsidR="00B474E4" w:rsidRPr="00293021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293021">
        <w:rPr>
          <w:rFonts w:ascii="PT Astra Serif" w:hAnsi="PT Astra Serif"/>
          <w:iCs/>
          <w:sz w:val="24"/>
          <w:szCs w:val="24"/>
        </w:rPr>
        <w:t>-</w:t>
      </w:r>
      <w:r w:rsidRPr="00293021">
        <w:rPr>
          <w:rFonts w:ascii="PT Astra Serif" w:hAnsi="PT Astra Serif"/>
          <w:sz w:val="24"/>
          <w:szCs w:val="24"/>
        </w:rPr>
        <w:t xml:space="preserve">реестр </w:t>
      </w:r>
      <w:proofErr w:type="gramStart"/>
      <w:r w:rsidRPr="00293021">
        <w:rPr>
          <w:rFonts w:ascii="PT Astra Serif" w:hAnsi="PT Astra Serif"/>
          <w:sz w:val="24"/>
          <w:szCs w:val="24"/>
        </w:rPr>
        <w:t>источников доходов бюджета го</w:t>
      </w:r>
      <w:r w:rsidR="00BF087B" w:rsidRPr="00293021">
        <w:rPr>
          <w:rFonts w:ascii="PT Astra Serif" w:hAnsi="PT Astra Serif"/>
          <w:sz w:val="24"/>
          <w:szCs w:val="24"/>
        </w:rPr>
        <w:t>рода</w:t>
      </w:r>
      <w:r w:rsidR="002435C3" w:rsidRPr="00293021">
        <w:rPr>
          <w:rFonts w:ascii="PT Astra Serif" w:hAnsi="PT Astra Serif"/>
          <w:sz w:val="24"/>
          <w:szCs w:val="24"/>
        </w:rPr>
        <w:t xml:space="preserve"> Югорска</w:t>
      </w:r>
      <w:proofErr w:type="gramEnd"/>
      <w:r w:rsidR="00BF087B" w:rsidRPr="00293021">
        <w:rPr>
          <w:rFonts w:ascii="PT Astra Serif" w:hAnsi="PT Astra Serif"/>
          <w:sz w:val="24"/>
          <w:szCs w:val="24"/>
        </w:rPr>
        <w:t xml:space="preserve"> на 202</w:t>
      </w:r>
      <w:r w:rsidR="00293021" w:rsidRPr="00293021">
        <w:rPr>
          <w:rFonts w:ascii="PT Astra Serif" w:hAnsi="PT Astra Serif"/>
          <w:sz w:val="24"/>
          <w:szCs w:val="24"/>
        </w:rPr>
        <w:t>5</w:t>
      </w:r>
      <w:r w:rsidRPr="00293021">
        <w:rPr>
          <w:rFonts w:ascii="PT Astra Serif" w:hAnsi="PT Astra Serif"/>
          <w:sz w:val="24"/>
          <w:szCs w:val="24"/>
        </w:rPr>
        <w:t xml:space="preserve"> год и на плановый период 202</w:t>
      </w:r>
      <w:r w:rsidR="00293021" w:rsidRPr="00293021">
        <w:rPr>
          <w:rFonts w:ascii="PT Astra Serif" w:hAnsi="PT Astra Serif"/>
          <w:sz w:val="24"/>
          <w:szCs w:val="24"/>
        </w:rPr>
        <w:t>6</w:t>
      </w:r>
      <w:r w:rsidRPr="00293021">
        <w:rPr>
          <w:rFonts w:ascii="PT Astra Serif" w:hAnsi="PT Astra Serif"/>
          <w:sz w:val="24"/>
          <w:szCs w:val="24"/>
        </w:rPr>
        <w:t xml:space="preserve"> и 202</w:t>
      </w:r>
      <w:r w:rsidR="00293021" w:rsidRPr="00293021">
        <w:rPr>
          <w:rFonts w:ascii="PT Astra Serif" w:hAnsi="PT Astra Serif"/>
          <w:sz w:val="24"/>
          <w:szCs w:val="24"/>
        </w:rPr>
        <w:t>7</w:t>
      </w:r>
      <w:r w:rsidR="00660C4C" w:rsidRPr="00293021">
        <w:rPr>
          <w:rFonts w:ascii="PT Astra Serif" w:hAnsi="PT Astra Serif"/>
          <w:sz w:val="24"/>
          <w:szCs w:val="24"/>
        </w:rPr>
        <w:t xml:space="preserve"> годов</w:t>
      </w:r>
      <w:r w:rsidR="00CE5AFA" w:rsidRPr="00293021">
        <w:rPr>
          <w:rFonts w:ascii="PT Astra Serif" w:hAnsi="PT Astra Serif"/>
          <w:sz w:val="24"/>
          <w:szCs w:val="24"/>
        </w:rPr>
        <w:t>.</w:t>
      </w:r>
      <w:r w:rsidRPr="00293021">
        <w:rPr>
          <w:rFonts w:ascii="PT Astra Serif" w:hAnsi="PT Astra Serif"/>
          <w:sz w:val="24"/>
          <w:szCs w:val="24"/>
        </w:rPr>
        <w:t xml:space="preserve">  </w:t>
      </w:r>
    </w:p>
    <w:p w:rsidR="00BB28E8" w:rsidRPr="002E073F" w:rsidRDefault="00B474E4" w:rsidP="00EE63BD">
      <w:pPr>
        <w:pStyle w:val="a6"/>
        <w:spacing w:line="276" w:lineRule="auto"/>
        <w:rPr>
          <w:rFonts w:ascii="PT Astra Serif" w:hAnsi="PT Astra Serif"/>
          <w:b/>
          <w:i/>
          <w:iCs/>
          <w:sz w:val="24"/>
          <w:szCs w:val="24"/>
          <w:lang w:eastAsia="ru-RU"/>
        </w:rPr>
      </w:pPr>
      <w:r w:rsidRPr="002E073F">
        <w:rPr>
          <w:rFonts w:ascii="PT Astra Serif" w:hAnsi="PT Astra Serif"/>
          <w:b/>
          <w:i/>
          <w:iCs/>
          <w:sz w:val="24"/>
          <w:szCs w:val="24"/>
          <w:lang w:eastAsia="ru-RU"/>
        </w:rPr>
        <w:t xml:space="preserve">                               </w:t>
      </w:r>
    </w:p>
    <w:p w:rsidR="00B474E4" w:rsidRPr="002E073F" w:rsidRDefault="00B474E4" w:rsidP="00BB28E8">
      <w:pPr>
        <w:pStyle w:val="a6"/>
        <w:spacing w:line="276" w:lineRule="auto"/>
        <w:jc w:val="center"/>
        <w:rPr>
          <w:rFonts w:ascii="PT Astra Serif" w:hAnsi="PT Astra Serif"/>
          <w:b/>
          <w:i/>
          <w:sz w:val="24"/>
          <w:szCs w:val="24"/>
          <w:lang w:val="de-DE" w:eastAsia="ru-RU"/>
        </w:rPr>
      </w:pPr>
      <w:r w:rsidRPr="002E073F">
        <w:rPr>
          <w:rFonts w:ascii="PT Astra Serif" w:hAnsi="PT Astra Serif"/>
          <w:b/>
          <w:i/>
          <w:iCs/>
          <w:sz w:val="24"/>
          <w:szCs w:val="24"/>
          <w:lang w:val="de-DE" w:eastAsia="ru-RU"/>
        </w:rPr>
        <w:t>Основные</w:t>
      </w:r>
      <w:r w:rsidR="00D931EE" w:rsidRPr="002E073F">
        <w:rPr>
          <w:rFonts w:ascii="PT Astra Serif" w:hAnsi="PT Astra Serif"/>
          <w:b/>
          <w:i/>
          <w:iCs/>
          <w:sz w:val="24"/>
          <w:szCs w:val="24"/>
          <w:lang w:eastAsia="ru-RU"/>
        </w:rPr>
        <w:t xml:space="preserve"> </w:t>
      </w:r>
      <w:r w:rsidRPr="002E073F">
        <w:rPr>
          <w:rFonts w:ascii="PT Astra Serif" w:hAnsi="PT Astra Serif"/>
          <w:b/>
          <w:i/>
          <w:iCs/>
          <w:sz w:val="24"/>
          <w:szCs w:val="24"/>
          <w:lang w:val="de-DE" w:eastAsia="ru-RU"/>
        </w:rPr>
        <w:t xml:space="preserve"> характеристики </w:t>
      </w:r>
      <w:r w:rsidR="00D931EE" w:rsidRPr="002E073F">
        <w:rPr>
          <w:rFonts w:ascii="PT Astra Serif" w:hAnsi="PT Astra Serif"/>
          <w:b/>
          <w:i/>
          <w:iCs/>
          <w:sz w:val="24"/>
          <w:szCs w:val="24"/>
          <w:lang w:eastAsia="ru-RU"/>
        </w:rPr>
        <w:t xml:space="preserve"> </w:t>
      </w:r>
      <w:r w:rsidRPr="002E073F">
        <w:rPr>
          <w:rFonts w:ascii="PT Astra Serif" w:hAnsi="PT Astra Serif"/>
          <w:b/>
          <w:i/>
          <w:iCs/>
          <w:sz w:val="24"/>
          <w:szCs w:val="24"/>
          <w:lang w:val="de-DE" w:eastAsia="ru-RU"/>
        </w:rPr>
        <w:t>бюджета города Югорска</w:t>
      </w:r>
    </w:p>
    <w:p w:rsidR="00B474E4" w:rsidRPr="002E073F" w:rsidRDefault="00B474E4" w:rsidP="00BB28E8">
      <w:pPr>
        <w:pStyle w:val="a6"/>
        <w:spacing w:line="276" w:lineRule="auto"/>
        <w:jc w:val="center"/>
        <w:rPr>
          <w:rFonts w:ascii="PT Astra Serif" w:hAnsi="PT Astra Serif"/>
          <w:b/>
          <w:i/>
          <w:iCs/>
          <w:sz w:val="24"/>
          <w:szCs w:val="24"/>
          <w:lang w:eastAsia="ru-RU"/>
        </w:rPr>
      </w:pPr>
      <w:r w:rsidRPr="002E073F">
        <w:rPr>
          <w:rFonts w:ascii="PT Astra Serif" w:hAnsi="PT Astra Serif"/>
          <w:b/>
          <w:i/>
          <w:iCs/>
          <w:sz w:val="24"/>
          <w:szCs w:val="24"/>
          <w:lang w:val="de-DE" w:eastAsia="ru-RU"/>
        </w:rPr>
        <w:t>на 20</w:t>
      </w:r>
      <w:r w:rsidR="00BF087B" w:rsidRPr="002E073F">
        <w:rPr>
          <w:rFonts w:ascii="PT Astra Serif" w:hAnsi="PT Astra Serif"/>
          <w:b/>
          <w:i/>
          <w:iCs/>
          <w:sz w:val="24"/>
          <w:szCs w:val="24"/>
          <w:lang w:eastAsia="ru-RU"/>
        </w:rPr>
        <w:t>2</w:t>
      </w:r>
      <w:r w:rsidR="00962D45">
        <w:rPr>
          <w:rFonts w:ascii="PT Astra Serif" w:hAnsi="PT Astra Serif"/>
          <w:b/>
          <w:i/>
          <w:iCs/>
          <w:sz w:val="24"/>
          <w:szCs w:val="24"/>
          <w:lang w:eastAsia="ru-RU"/>
        </w:rPr>
        <w:t>5</w:t>
      </w:r>
      <w:r w:rsidRPr="002E073F">
        <w:rPr>
          <w:rFonts w:ascii="PT Astra Serif" w:hAnsi="PT Astra Serif"/>
          <w:b/>
          <w:i/>
          <w:iCs/>
          <w:sz w:val="24"/>
          <w:szCs w:val="24"/>
          <w:lang w:val="de-DE" w:eastAsia="ru-RU"/>
        </w:rPr>
        <w:t xml:space="preserve"> год </w:t>
      </w:r>
      <w:r w:rsidRPr="002E073F">
        <w:rPr>
          <w:rFonts w:ascii="PT Astra Serif" w:hAnsi="PT Astra Serif"/>
          <w:b/>
          <w:i/>
          <w:iCs/>
          <w:sz w:val="24"/>
          <w:szCs w:val="24"/>
          <w:lang w:eastAsia="ru-RU"/>
        </w:rPr>
        <w:t xml:space="preserve">и </w:t>
      </w:r>
      <w:r w:rsidR="00BF087B" w:rsidRPr="002E073F">
        <w:rPr>
          <w:rFonts w:ascii="PT Astra Serif" w:hAnsi="PT Astra Serif"/>
          <w:b/>
          <w:i/>
          <w:iCs/>
          <w:sz w:val="24"/>
          <w:szCs w:val="24"/>
          <w:lang w:eastAsia="ru-RU"/>
        </w:rPr>
        <w:t>на плановый период 202</w:t>
      </w:r>
      <w:r w:rsidR="00962D45">
        <w:rPr>
          <w:rFonts w:ascii="PT Astra Serif" w:hAnsi="PT Astra Serif"/>
          <w:b/>
          <w:i/>
          <w:iCs/>
          <w:sz w:val="24"/>
          <w:szCs w:val="24"/>
          <w:lang w:eastAsia="ru-RU"/>
        </w:rPr>
        <w:t>6</w:t>
      </w:r>
      <w:r w:rsidRPr="002E073F">
        <w:rPr>
          <w:rFonts w:ascii="PT Astra Serif" w:hAnsi="PT Astra Serif"/>
          <w:b/>
          <w:i/>
          <w:iCs/>
          <w:sz w:val="24"/>
          <w:szCs w:val="24"/>
          <w:lang w:eastAsia="ru-RU"/>
        </w:rPr>
        <w:t>-202</w:t>
      </w:r>
      <w:r w:rsidR="00962D45">
        <w:rPr>
          <w:rFonts w:ascii="PT Astra Serif" w:hAnsi="PT Astra Serif"/>
          <w:b/>
          <w:i/>
          <w:iCs/>
          <w:sz w:val="24"/>
          <w:szCs w:val="24"/>
          <w:lang w:eastAsia="ru-RU"/>
        </w:rPr>
        <w:t>7</w:t>
      </w:r>
      <w:r w:rsidRPr="002E073F">
        <w:rPr>
          <w:rFonts w:ascii="PT Astra Serif" w:hAnsi="PT Astra Serif"/>
          <w:b/>
          <w:i/>
          <w:iCs/>
          <w:sz w:val="24"/>
          <w:szCs w:val="24"/>
          <w:lang w:eastAsia="ru-RU"/>
        </w:rPr>
        <w:t xml:space="preserve"> годов</w:t>
      </w:r>
    </w:p>
    <w:p w:rsidR="00BB28E8" w:rsidRPr="002E073F" w:rsidRDefault="00BB28E8" w:rsidP="00EE63BD">
      <w:pPr>
        <w:pStyle w:val="a6"/>
        <w:spacing w:line="276" w:lineRule="auto"/>
        <w:jc w:val="both"/>
        <w:rPr>
          <w:rFonts w:ascii="PT Astra Serif" w:hAnsi="PT Astra Serif"/>
          <w:i/>
          <w:sz w:val="24"/>
          <w:szCs w:val="24"/>
          <w:lang w:eastAsia="ru-RU"/>
        </w:rPr>
      </w:pPr>
    </w:p>
    <w:p w:rsidR="00BB28E8" w:rsidRPr="00293021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93021">
        <w:rPr>
          <w:rFonts w:ascii="PT Astra Serif" w:hAnsi="PT Astra Serif"/>
          <w:sz w:val="24"/>
          <w:szCs w:val="24"/>
          <w:lang w:val="de-DE" w:eastAsia="ru-RU"/>
        </w:rPr>
        <w:t>В представленном проекте решения содержатся основные характеристики и показатели бюджета, установленные требованиями БК РФ.</w:t>
      </w:r>
    </w:p>
    <w:p w:rsidR="00BB28E8" w:rsidRPr="00293021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93021">
        <w:rPr>
          <w:rFonts w:ascii="PT Astra Serif" w:hAnsi="PT Astra Serif"/>
          <w:sz w:val="24"/>
          <w:szCs w:val="24"/>
          <w:lang w:val="de-DE" w:eastAsia="ru-RU"/>
        </w:rPr>
        <w:t>Основные направления бюджетной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и </w:t>
      </w:r>
      <w:r w:rsidRPr="00293021">
        <w:rPr>
          <w:rFonts w:ascii="PT Astra Serif" w:hAnsi="PT Astra Serif"/>
          <w:sz w:val="24"/>
          <w:szCs w:val="24"/>
          <w:lang w:val="de-DE" w:eastAsia="ru-RU"/>
        </w:rPr>
        <w:t>налоговой политики города на 20</w:t>
      </w:r>
      <w:r w:rsidR="00BF087B" w:rsidRPr="00293021">
        <w:rPr>
          <w:rFonts w:ascii="PT Astra Serif" w:hAnsi="PT Astra Serif"/>
          <w:sz w:val="24"/>
          <w:szCs w:val="24"/>
          <w:lang w:eastAsia="ru-RU"/>
        </w:rPr>
        <w:t>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5</w:t>
      </w:r>
      <w:r w:rsidRPr="00293021">
        <w:rPr>
          <w:rFonts w:ascii="PT Astra Serif" w:hAnsi="PT Astra Serif"/>
          <w:sz w:val="24"/>
          <w:szCs w:val="24"/>
          <w:lang w:val="de-DE" w:eastAsia="ru-RU"/>
        </w:rPr>
        <w:t xml:space="preserve"> год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и на плановый период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6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7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годов </w:t>
      </w:r>
      <w:r w:rsidRPr="00293021">
        <w:rPr>
          <w:rFonts w:ascii="PT Astra Serif" w:hAnsi="PT Astra Serif"/>
          <w:sz w:val="24"/>
          <w:szCs w:val="24"/>
          <w:lang w:val="de-DE" w:eastAsia="ru-RU"/>
        </w:rPr>
        <w:t>подготовлены в соответствии с требованиями статьи 172 БК РФ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и</w:t>
      </w:r>
      <w:r w:rsidRPr="00293021">
        <w:rPr>
          <w:rFonts w:ascii="PT Astra Serif" w:hAnsi="PT Astra Serif"/>
          <w:sz w:val="24"/>
          <w:szCs w:val="24"/>
          <w:lang w:val="de-DE" w:eastAsia="ru-RU"/>
        </w:rPr>
        <w:t xml:space="preserve"> Положени</w:t>
      </w:r>
      <w:r w:rsidRPr="00293021">
        <w:rPr>
          <w:rFonts w:ascii="PT Astra Serif" w:hAnsi="PT Astra Serif"/>
          <w:sz w:val="24"/>
          <w:szCs w:val="24"/>
          <w:lang w:eastAsia="ru-RU"/>
        </w:rPr>
        <w:t>я. Кроме этого</w:t>
      </w:r>
      <w:r w:rsidR="00A667A7" w:rsidRPr="00293021">
        <w:rPr>
          <w:rFonts w:ascii="PT Astra Serif" w:hAnsi="PT Astra Serif"/>
          <w:sz w:val="24"/>
          <w:szCs w:val="24"/>
          <w:lang w:eastAsia="ru-RU"/>
        </w:rPr>
        <w:t>,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учтены  отдельные положения Послания Президента Российской  Федерации  Федеральному Собранию Российской Федерации от </w:t>
      </w:r>
      <w:r w:rsidR="00630F91" w:rsidRPr="00293021">
        <w:rPr>
          <w:rFonts w:ascii="PT Astra Serif" w:hAnsi="PT Astra Serif"/>
          <w:sz w:val="24"/>
          <w:szCs w:val="24"/>
          <w:lang w:eastAsia="ru-RU"/>
        </w:rPr>
        <w:t>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9</w:t>
      </w:r>
      <w:r w:rsidR="00630F91" w:rsidRPr="00293021">
        <w:rPr>
          <w:rFonts w:ascii="PT Astra Serif" w:hAnsi="PT Astra Serif"/>
          <w:sz w:val="24"/>
          <w:szCs w:val="24"/>
          <w:lang w:eastAsia="ru-RU"/>
        </w:rPr>
        <w:t>.0</w:t>
      </w:r>
      <w:r w:rsidR="00ED35A1" w:rsidRPr="00293021">
        <w:rPr>
          <w:rFonts w:ascii="PT Astra Serif" w:hAnsi="PT Astra Serif"/>
          <w:sz w:val="24"/>
          <w:szCs w:val="24"/>
          <w:lang w:eastAsia="ru-RU"/>
        </w:rPr>
        <w:t>2</w:t>
      </w:r>
      <w:r w:rsidRPr="00293021">
        <w:rPr>
          <w:rFonts w:ascii="PT Astra Serif" w:hAnsi="PT Astra Serif"/>
          <w:sz w:val="24"/>
          <w:szCs w:val="24"/>
          <w:lang w:eastAsia="ru-RU"/>
        </w:rPr>
        <w:t>.20</w:t>
      </w:r>
      <w:r w:rsidR="00BF087B" w:rsidRPr="00293021">
        <w:rPr>
          <w:rFonts w:ascii="PT Astra Serif" w:hAnsi="PT Astra Serif"/>
          <w:sz w:val="24"/>
          <w:szCs w:val="24"/>
          <w:lang w:eastAsia="ru-RU"/>
        </w:rPr>
        <w:t>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4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, </w:t>
      </w:r>
      <w:r w:rsidRPr="00293021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="00BF087B" w:rsidRPr="00293021">
        <w:rPr>
          <w:rFonts w:ascii="PT Astra Serif" w:hAnsi="PT Astra Serif"/>
          <w:sz w:val="24"/>
          <w:szCs w:val="24"/>
          <w:lang w:eastAsia="ru-RU"/>
        </w:rPr>
        <w:t>У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казов Президента Российской Федерации от 07.05.2012, от 01.06.2012, от 28.12.2012,  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о</w:t>
      </w:r>
      <w:r w:rsidR="00630F91" w:rsidRPr="00293021">
        <w:rPr>
          <w:rFonts w:ascii="PT Astra Serif" w:hAnsi="PT Astra Serif"/>
          <w:sz w:val="24"/>
          <w:szCs w:val="24"/>
          <w:lang w:eastAsia="ru-RU"/>
        </w:rPr>
        <w:t>сновных направлений налоговой, бюджетной и долговой политики Ханты –Мансийского автономного округа –Югры на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5</w:t>
      </w:r>
      <w:r w:rsidR="00630F91" w:rsidRPr="00293021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6</w:t>
      </w:r>
      <w:r w:rsidR="00EE5E29" w:rsidRPr="00293021">
        <w:rPr>
          <w:rFonts w:ascii="PT Astra Serif" w:hAnsi="PT Astra Serif"/>
          <w:sz w:val="24"/>
          <w:szCs w:val="24"/>
          <w:lang w:eastAsia="ru-RU"/>
        </w:rPr>
        <w:t>-202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7</w:t>
      </w:r>
      <w:r w:rsidR="00630F91" w:rsidRPr="00293021">
        <w:rPr>
          <w:rFonts w:ascii="PT Astra Serif" w:hAnsi="PT Astra Serif"/>
          <w:sz w:val="24"/>
          <w:szCs w:val="24"/>
          <w:lang w:eastAsia="ru-RU"/>
        </w:rPr>
        <w:t xml:space="preserve"> годов, основных положений Стратегии социально-экономического развития Ханты –Мансийского автономного округа –Югры до 203</w:t>
      </w:r>
      <w:r w:rsidR="00ED35A1" w:rsidRPr="00293021">
        <w:rPr>
          <w:rFonts w:ascii="PT Astra Serif" w:hAnsi="PT Astra Serif"/>
          <w:sz w:val="24"/>
          <w:szCs w:val="24"/>
          <w:lang w:eastAsia="ru-RU"/>
        </w:rPr>
        <w:t>6</w:t>
      </w:r>
      <w:r w:rsidR="00630F91" w:rsidRPr="00293021">
        <w:rPr>
          <w:rFonts w:ascii="PT Astra Serif" w:hAnsi="PT Astra Serif"/>
          <w:sz w:val="24"/>
          <w:szCs w:val="24"/>
          <w:lang w:eastAsia="ru-RU"/>
        </w:rPr>
        <w:t xml:space="preserve"> года</w:t>
      </w:r>
      <w:r w:rsidR="00ED35A1" w:rsidRPr="00293021">
        <w:rPr>
          <w:rFonts w:ascii="PT Astra Serif" w:hAnsi="PT Astra Serif"/>
          <w:sz w:val="24"/>
          <w:szCs w:val="24"/>
          <w:lang w:eastAsia="ru-RU"/>
        </w:rPr>
        <w:t xml:space="preserve"> с целевыми ориентирами до 2050 года</w:t>
      </w:r>
      <w:r w:rsidR="00630F91" w:rsidRPr="00293021">
        <w:rPr>
          <w:rFonts w:ascii="PT Astra Serif" w:hAnsi="PT Astra Serif"/>
          <w:sz w:val="24"/>
          <w:szCs w:val="24"/>
          <w:lang w:eastAsia="ru-RU"/>
        </w:rPr>
        <w:t>, Стратегии социально-экономического развития  город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а</w:t>
      </w:r>
      <w:r w:rsidR="00630F91" w:rsidRPr="00293021">
        <w:rPr>
          <w:rFonts w:ascii="PT Astra Serif" w:hAnsi="PT Astra Serif"/>
          <w:sz w:val="24"/>
          <w:szCs w:val="24"/>
          <w:lang w:eastAsia="ru-RU"/>
        </w:rPr>
        <w:t xml:space="preserve"> Югорск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а до 2036</w:t>
      </w:r>
      <w:r w:rsidR="00630F91" w:rsidRPr="00293021">
        <w:rPr>
          <w:rFonts w:ascii="PT Astra Serif" w:hAnsi="PT Astra Serif"/>
          <w:sz w:val="24"/>
          <w:szCs w:val="24"/>
          <w:lang w:eastAsia="ru-RU"/>
        </w:rPr>
        <w:t xml:space="preserve"> года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 xml:space="preserve"> с целевыми ориентирами до 2050 года</w:t>
      </w:r>
      <w:r w:rsidR="00630F91" w:rsidRPr="00293021">
        <w:rPr>
          <w:rFonts w:ascii="PT Astra Serif" w:hAnsi="PT Astra Serif"/>
          <w:sz w:val="24"/>
          <w:szCs w:val="24"/>
          <w:lang w:eastAsia="ru-RU"/>
        </w:rPr>
        <w:t xml:space="preserve">, </w:t>
      </w:r>
      <w:r w:rsidR="00EE5E29" w:rsidRPr="00293021">
        <w:rPr>
          <w:rFonts w:ascii="PT Astra Serif" w:hAnsi="PT Astra Serif"/>
          <w:sz w:val="24"/>
          <w:szCs w:val="24"/>
          <w:lang w:eastAsia="ru-RU"/>
        </w:rPr>
        <w:t>бюджетного прогноза города Югорска на период до 2036 года.</w:t>
      </w:r>
    </w:p>
    <w:p w:rsidR="00531E1E" w:rsidRPr="00B9110F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B9110F">
        <w:rPr>
          <w:rFonts w:ascii="PT Astra Serif" w:hAnsi="PT Astra Serif"/>
          <w:sz w:val="24"/>
          <w:szCs w:val="24"/>
          <w:lang w:val="de-DE" w:eastAsia="ru-RU"/>
        </w:rPr>
        <w:t>Динамика основных характеристик бюджета города Югорска на 20</w:t>
      </w:r>
      <w:r w:rsidRPr="00B9110F">
        <w:rPr>
          <w:rFonts w:ascii="PT Astra Serif" w:hAnsi="PT Astra Serif"/>
          <w:sz w:val="24"/>
          <w:szCs w:val="24"/>
          <w:lang w:eastAsia="ru-RU"/>
        </w:rPr>
        <w:t>2</w:t>
      </w:r>
      <w:r w:rsidR="00B9110F" w:rsidRPr="00B9110F">
        <w:rPr>
          <w:rFonts w:ascii="PT Astra Serif" w:hAnsi="PT Astra Serif"/>
          <w:sz w:val="24"/>
          <w:szCs w:val="24"/>
          <w:lang w:eastAsia="ru-RU"/>
        </w:rPr>
        <w:t>5</w:t>
      </w:r>
      <w:r w:rsidRPr="00B9110F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B9110F">
        <w:rPr>
          <w:rFonts w:ascii="PT Astra Serif" w:hAnsi="PT Astra Serif"/>
          <w:sz w:val="24"/>
          <w:szCs w:val="24"/>
          <w:lang w:val="de-DE" w:eastAsia="ru-RU"/>
        </w:rPr>
        <w:t>год</w:t>
      </w:r>
      <w:r w:rsidRPr="00B9110F">
        <w:rPr>
          <w:rFonts w:ascii="PT Astra Serif" w:hAnsi="PT Astra Serif"/>
          <w:sz w:val="24"/>
          <w:szCs w:val="24"/>
          <w:lang w:eastAsia="ru-RU"/>
        </w:rPr>
        <w:t xml:space="preserve"> и на плановый период 202</w:t>
      </w:r>
      <w:r w:rsidR="00B9110F" w:rsidRPr="00B9110F">
        <w:rPr>
          <w:rFonts w:ascii="PT Astra Serif" w:hAnsi="PT Astra Serif"/>
          <w:sz w:val="24"/>
          <w:szCs w:val="24"/>
          <w:lang w:eastAsia="ru-RU"/>
        </w:rPr>
        <w:t>6</w:t>
      </w:r>
      <w:r w:rsidRPr="00B9110F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B9110F" w:rsidRPr="00B9110F">
        <w:rPr>
          <w:rFonts w:ascii="PT Astra Serif" w:hAnsi="PT Astra Serif"/>
          <w:sz w:val="24"/>
          <w:szCs w:val="24"/>
          <w:lang w:eastAsia="ru-RU"/>
        </w:rPr>
        <w:t>7</w:t>
      </w:r>
      <w:r w:rsidR="009D480E">
        <w:rPr>
          <w:rFonts w:ascii="PT Astra Serif" w:hAnsi="PT Astra Serif"/>
          <w:sz w:val="24"/>
          <w:szCs w:val="24"/>
          <w:lang w:eastAsia="ru-RU"/>
        </w:rPr>
        <w:t xml:space="preserve"> годов представлена в таблице</w:t>
      </w:r>
      <w:r w:rsidRPr="00B9110F">
        <w:rPr>
          <w:rFonts w:ascii="PT Astra Serif" w:hAnsi="PT Astra Serif"/>
          <w:sz w:val="24"/>
          <w:szCs w:val="24"/>
          <w:lang w:eastAsia="ru-RU"/>
        </w:rPr>
        <w:t>:</w:t>
      </w:r>
    </w:p>
    <w:p w:rsidR="00B474E4" w:rsidRPr="009D480E" w:rsidRDefault="00AD46BD" w:rsidP="00EE63BD">
      <w:pPr>
        <w:pStyle w:val="a6"/>
        <w:spacing w:line="276" w:lineRule="auto"/>
        <w:jc w:val="center"/>
        <w:rPr>
          <w:rFonts w:ascii="PT Astra Serif" w:hAnsi="PT Astra Serif"/>
          <w:i/>
          <w:sz w:val="24"/>
          <w:szCs w:val="24"/>
          <w:lang w:eastAsia="ru-RU"/>
        </w:rPr>
      </w:pPr>
      <w:r w:rsidRPr="009D480E">
        <w:rPr>
          <w:rFonts w:ascii="PT Astra Serif" w:hAnsi="PT Astra Serif"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9D480E" w:rsidRPr="009D480E">
        <w:rPr>
          <w:rFonts w:ascii="PT Astra Serif" w:hAnsi="PT Astra Serif"/>
          <w:i/>
          <w:iCs/>
          <w:sz w:val="24"/>
          <w:szCs w:val="24"/>
          <w:lang w:eastAsia="ru-RU"/>
        </w:rPr>
        <w:t>(т</w:t>
      </w:r>
      <w:r w:rsidR="00B474E4" w:rsidRPr="009D480E">
        <w:rPr>
          <w:rFonts w:ascii="PT Astra Serif" w:hAnsi="PT Astra Serif"/>
          <w:i/>
          <w:iCs/>
          <w:sz w:val="24"/>
          <w:szCs w:val="24"/>
          <w:lang w:eastAsia="ru-RU"/>
        </w:rPr>
        <w:t xml:space="preserve">аблица  </w:t>
      </w:r>
      <w:r w:rsidR="009D480E" w:rsidRPr="009D480E">
        <w:rPr>
          <w:rFonts w:ascii="PT Astra Serif" w:hAnsi="PT Astra Serif"/>
          <w:i/>
          <w:iCs/>
          <w:sz w:val="24"/>
          <w:szCs w:val="24"/>
          <w:lang w:eastAsia="ru-RU"/>
        </w:rPr>
        <w:t xml:space="preserve">в </w:t>
      </w:r>
      <w:r w:rsidR="007A190F">
        <w:rPr>
          <w:rFonts w:ascii="PT Astra Serif" w:hAnsi="PT Astra Serif"/>
          <w:i/>
          <w:iCs/>
          <w:sz w:val="24"/>
          <w:szCs w:val="24"/>
          <w:lang w:eastAsia="ru-RU"/>
        </w:rPr>
        <w:t>тыс</w:t>
      </w:r>
      <w:proofErr w:type="gramStart"/>
      <w:r w:rsidR="007A190F">
        <w:rPr>
          <w:rFonts w:ascii="PT Astra Serif" w:hAnsi="PT Astra Serif"/>
          <w:i/>
          <w:iCs/>
          <w:sz w:val="24"/>
          <w:szCs w:val="24"/>
          <w:lang w:eastAsia="ru-RU"/>
        </w:rPr>
        <w:t>.р</w:t>
      </w:r>
      <w:proofErr w:type="gramEnd"/>
      <w:r w:rsidR="007A190F">
        <w:rPr>
          <w:rFonts w:ascii="PT Astra Serif" w:hAnsi="PT Astra Serif"/>
          <w:i/>
          <w:iCs/>
          <w:sz w:val="24"/>
          <w:szCs w:val="24"/>
          <w:lang w:eastAsia="ru-RU"/>
        </w:rPr>
        <w:t>ублей</w:t>
      </w:r>
      <w:r w:rsidR="009D480E" w:rsidRPr="009D480E">
        <w:rPr>
          <w:rFonts w:ascii="PT Astra Serif" w:hAnsi="PT Astra Serif"/>
          <w:i/>
          <w:iCs/>
          <w:sz w:val="24"/>
          <w:szCs w:val="24"/>
          <w:lang w:eastAsia="ru-RU"/>
        </w:rPr>
        <w:t>)</w:t>
      </w:r>
    </w:p>
    <w:tbl>
      <w:tblPr>
        <w:tblW w:w="10207" w:type="dxa"/>
        <w:tblCellSpacing w:w="0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1417"/>
        <w:gridCol w:w="1418"/>
        <w:gridCol w:w="1417"/>
        <w:gridCol w:w="1418"/>
        <w:gridCol w:w="1417"/>
      </w:tblGrid>
      <w:tr w:rsidR="00B474E4" w:rsidRPr="00EE63BD" w:rsidTr="00E01B4C">
        <w:trPr>
          <w:tblCellSpacing w:w="0" w:type="dxa"/>
        </w:trPr>
        <w:tc>
          <w:tcPr>
            <w:tcW w:w="31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EE63BD" w:rsidRDefault="00B474E4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EE63BD" w:rsidRDefault="00EE5E29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202</w:t>
            </w:r>
            <w:r w:rsidR="007A7C7C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  <w:r w:rsidR="00B474E4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год</w:t>
            </w:r>
          </w:p>
          <w:p w:rsidR="00B474E4" w:rsidRPr="00EE63BD" w:rsidRDefault="00B474E4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EE63BD" w:rsidRDefault="00D81F3A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202</w:t>
            </w:r>
            <w:r w:rsidR="007A7C7C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  <w:r w:rsidR="00B474E4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год </w:t>
            </w:r>
          </w:p>
          <w:p w:rsidR="00B474E4" w:rsidRPr="00EE63BD" w:rsidRDefault="00B474E4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ожидаемое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EE63BD" w:rsidRDefault="00D81F3A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202</w:t>
            </w:r>
            <w:r w:rsidR="007A7C7C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r w:rsidR="00B474E4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год</w:t>
            </w:r>
          </w:p>
          <w:p w:rsidR="00B474E4" w:rsidRPr="00EE63BD" w:rsidRDefault="00B474E4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474E4" w:rsidRPr="00EE63BD" w:rsidRDefault="00D81F3A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202</w:t>
            </w:r>
            <w:r w:rsidR="007A7C7C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  <w:r w:rsidR="00B474E4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год</w:t>
            </w:r>
          </w:p>
          <w:p w:rsidR="00B474E4" w:rsidRPr="00EE63BD" w:rsidRDefault="00BE255C" w:rsidP="00BE255C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r w:rsidR="00B474E4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роект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EE63BD" w:rsidRDefault="00D81F3A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202</w:t>
            </w:r>
            <w:r w:rsidR="007A7C7C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  <w:r w:rsidR="00B474E4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год</w:t>
            </w:r>
          </w:p>
          <w:p w:rsidR="00B474E4" w:rsidRPr="00EE63BD" w:rsidRDefault="00BE255C" w:rsidP="00BE255C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r w:rsidR="00B474E4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роект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B474E4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4E4" w:rsidRPr="00EE63BD" w:rsidRDefault="00B474E4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7A7C7C" w:rsidRDefault="00B9110F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4 895 046,4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EE63BD" w:rsidRDefault="00B9110F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5 777 133,1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EE63BD" w:rsidRDefault="00B9110F" w:rsidP="00A71EF7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</w:t>
            </w:r>
            <w:r w:rsidR="00A71EF7">
              <w:rPr>
                <w:rFonts w:ascii="PT Astra Serif" w:hAnsi="PT Astra Serif"/>
                <w:lang w:eastAsia="ru-RU"/>
              </w:rPr>
              <w:t> 666 464,1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474E4" w:rsidRPr="00EE63BD" w:rsidRDefault="00B9110F" w:rsidP="00A71EF7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  <w:r w:rsidR="00A71EF7">
              <w:rPr>
                <w:rFonts w:ascii="PT Astra Serif" w:hAnsi="PT Astra Serif"/>
                <w:lang w:eastAsia="ru-RU"/>
              </w:rPr>
              <w:t> 369 202,2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EE63BD" w:rsidRDefault="00B9110F" w:rsidP="00A71EF7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</w:t>
            </w:r>
            <w:r w:rsidR="00A71EF7">
              <w:rPr>
                <w:rFonts w:ascii="PT Astra Serif" w:hAnsi="PT Astra Serif"/>
                <w:lang w:eastAsia="ru-RU"/>
              </w:rPr>
              <w:t> 951 043,0</w:t>
            </w:r>
          </w:p>
        </w:tc>
      </w:tr>
      <w:tr w:rsidR="00B474E4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4E4" w:rsidRPr="00EE63BD" w:rsidRDefault="00B474E4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приро</w:t>
            </w:r>
            <w:proofErr w:type="gramStart"/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ст к пр</w:t>
            </w:r>
            <w:proofErr w:type="gramEnd"/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едыдущему году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7A7C7C" w:rsidRDefault="00B474E4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7A7C7C">
              <w:rPr>
                <w:rFonts w:ascii="PT Astra Serif" w:hAnsi="PT Astra Serif"/>
                <w:b/>
                <w:lang w:eastAsia="ru-RU"/>
              </w:rPr>
              <w:t>Х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EE63BD" w:rsidRDefault="00B9110F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118,0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EE63BD" w:rsidRDefault="00B9110F" w:rsidP="004C63C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 w:rsidR="004C63CD">
              <w:rPr>
                <w:rFonts w:ascii="PT Astra Serif" w:hAnsi="PT Astra Serif"/>
                <w:lang w:eastAsia="ru-RU"/>
              </w:rPr>
              <w:t>15,4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474E4" w:rsidRPr="00EE63BD" w:rsidRDefault="00BE255C" w:rsidP="00BE255C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80,6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EE63BD" w:rsidRDefault="00BE255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92,2</w:t>
            </w:r>
          </w:p>
        </w:tc>
      </w:tr>
      <w:tr w:rsidR="00B474E4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4E4" w:rsidRPr="00EE63BD" w:rsidRDefault="001023AB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Р</w:t>
            </w:r>
            <w:r w:rsidR="00B474E4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ост</w:t>
            </w: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/снижение</w:t>
            </w:r>
            <w:r w:rsidR="00B474E4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к предыдущему году, %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7A7C7C" w:rsidRDefault="00B474E4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7A7C7C">
              <w:rPr>
                <w:rFonts w:ascii="PT Astra Serif" w:hAnsi="PT Astra Serif"/>
                <w:b/>
                <w:lang w:eastAsia="ru-RU"/>
              </w:rPr>
              <w:t>Х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EE63BD" w:rsidRDefault="00CE191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+882 086,7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EE63BD" w:rsidRDefault="00A71EF7" w:rsidP="00A71EF7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+889 331,0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474E4" w:rsidRPr="00EE63BD" w:rsidRDefault="00A71EF7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-1 297 261,9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EE63BD" w:rsidRDefault="00A71EF7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-418 159,2</w:t>
            </w:r>
          </w:p>
        </w:tc>
      </w:tr>
      <w:tr w:rsidR="00B93C39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B9110F" w:rsidRDefault="00B9110F" w:rsidP="00EE63BD">
            <w:pPr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2"/>
                <w:szCs w:val="22"/>
                <w:lang w:val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4 8</w:t>
            </w: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67 159,2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B9110F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5 911 024,1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A71EF7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6 840 660,0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93C39" w:rsidRPr="00EE63BD" w:rsidRDefault="00A71EF7" w:rsidP="00EE63BD">
            <w:pPr>
              <w:pStyle w:val="a6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5 459 325,0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A71EF7" w:rsidP="00EE63BD">
            <w:pPr>
              <w:pStyle w:val="a6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5 038 109,0</w:t>
            </w:r>
          </w:p>
        </w:tc>
      </w:tr>
      <w:tr w:rsidR="00B93C39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приро</w:t>
            </w:r>
            <w:proofErr w:type="gramStart"/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ст к пр</w:t>
            </w:r>
            <w:proofErr w:type="gramEnd"/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едыдущему году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Х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B9110F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121,4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A71EF7" w:rsidP="00BE255C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 w:rsidR="00BE255C">
              <w:rPr>
                <w:rFonts w:ascii="PT Astra Serif" w:hAnsi="PT Astra Serif"/>
                <w:lang w:eastAsia="ru-RU"/>
              </w:rPr>
              <w:t>15,7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93C39" w:rsidRPr="00EE63BD" w:rsidRDefault="00BE255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79,8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BE255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92,3</w:t>
            </w:r>
          </w:p>
        </w:tc>
      </w:tr>
      <w:tr w:rsidR="00B93C39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ро</w:t>
            </w:r>
            <w:proofErr w:type="gramStart"/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ст к пр</w:t>
            </w:r>
            <w:proofErr w:type="gramEnd"/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едыдущему году, %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Х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CE191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+1 043 864,9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BE255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+929 635,9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93C39" w:rsidRPr="00EE63BD" w:rsidRDefault="00BE255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-1 381 335,0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BE255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-421 216</w:t>
            </w:r>
            <w:r w:rsidR="00CE191C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B93C39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Дефицит</w:t>
            </w:r>
            <w:proofErr w:type="gramStart"/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профицит (+)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B9110F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27 887,2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B9110F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-133 891,0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BE255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-174 195,9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93C39" w:rsidRPr="00EE63BD" w:rsidRDefault="00BE255C" w:rsidP="00BE255C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-90 122,8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BE255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-87 066</w:t>
            </w:r>
            <w:r w:rsidR="00B9110F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B93C39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Верхний предел муниципального внутреннего долга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Х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CE191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325 818,0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BE255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499 195,9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93C39" w:rsidRPr="00EE63BD" w:rsidRDefault="00BE255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588 318,7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CE191C" w:rsidP="00BE255C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</w:t>
            </w:r>
            <w:r w:rsidR="00BE255C">
              <w:rPr>
                <w:rFonts w:ascii="PT Astra Serif" w:hAnsi="PT Astra Serif"/>
                <w:lang w:eastAsia="ru-RU"/>
              </w:rPr>
              <w:t>71 384,7</w:t>
            </w:r>
          </w:p>
        </w:tc>
      </w:tr>
      <w:tr w:rsidR="00B93C39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Расходы на обслуживание муниципального долга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7A7C7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1 334,0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CE191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7 453,0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CE191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44 000,0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93C39" w:rsidRPr="00EE63BD" w:rsidRDefault="00CE191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50 000,0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CE191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50 000,0</w:t>
            </w:r>
          </w:p>
        </w:tc>
      </w:tr>
      <w:tr w:rsidR="00B93C39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7A7C7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E01B4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2 000,0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8E7E87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2 000,0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93C39" w:rsidRPr="00EE63BD" w:rsidRDefault="007A7C7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</w:t>
            </w:r>
            <w:r w:rsidR="008E7E87" w:rsidRPr="00EE63BD">
              <w:rPr>
                <w:rFonts w:ascii="PT Astra Serif" w:hAnsi="PT Astra Serif"/>
                <w:lang w:eastAsia="ru-RU"/>
              </w:rPr>
              <w:t> 000,0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7A7C7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</w:t>
            </w:r>
            <w:r w:rsidR="008E7E87" w:rsidRPr="00EE63BD">
              <w:rPr>
                <w:rFonts w:ascii="PT Astra Serif" w:hAnsi="PT Astra Serif"/>
                <w:lang w:eastAsia="ru-RU"/>
              </w:rPr>
              <w:t> 000,0</w:t>
            </w:r>
          </w:p>
        </w:tc>
      </w:tr>
    </w:tbl>
    <w:p w:rsidR="00BB28E8" w:rsidRDefault="009960F2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 xml:space="preserve">      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>Доходы городского бюджета в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CE191C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году планируются в объеме</w:t>
      </w:r>
      <w:r w:rsidR="00A5006D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="000A443A">
        <w:rPr>
          <w:rFonts w:ascii="PT Astra Serif" w:hAnsi="PT Astra Serif"/>
          <w:sz w:val="24"/>
          <w:szCs w:val="24"/>
          <w:lang w:eastAsia="ru-RU"/>
        </w:rPr>
        <w:t>6</w:t>
      </w:r>
      <w:r w:rsidR="00BE255C">
        <w:rPr>
          <w:rFonts w:ascii="PT Astra Serif" w:hAnsi="PT Astra Serif"/>
          <w:sz w:val="24"/>
          <w:szCs w:val="24"/>
          <w:lang w:eastAsia="ru-RU"/>
        </w:rPr>
        <w:t> 666 464</w:t>
      </w:r>
      <w:r w:rsidR="00EE076C">
        <w:rPr>
          <w:rFonts w:ascii="PT Astra Serif" w:hAnsi="PT Astra Serif"/>
          <w:sz w:val="24"/>
          <w:szCs w:val="24"/>
          <w:lang w:eastAsia="ru-RU"/>
        </w:rPr>
        <w:t>,1</w:t>
      </w:r>
      <w:r w:rsidR="000A443A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175FE5" w:rsidRPr="00EE63BD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="00175FE5" w:rsidRPr="00EE63BD">
        <w:rPr>
          <w:rFonts w:ascii="PT Astra Serif" w:hAnsi="PT Astra Serif"/>
          <w:sz w:val="24"/>
          <w:szCs w:val="24"/>
          <w:lang w:val="de-DE" w:eastAsia="ru-RU"/>
        </w:rPr>
        <w:t>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>На плановый период предусмотрено</w:t>
      </w:r>
      <w:r w:rsidRPr="00EE63BD">
        <w:rPr>
          <w:rFonts w:ascii="PT Astra Serif" w:hAnsi="PT Astra Serif"/>
          <w:sz w:val="24"/>
          <w:szCs w:val="24"/>
          <w:lang w:eastAsia="ru-RU"/>
        </w:rPr>
        <w:t>: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в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году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доходы уменьшатся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по отношению к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году на 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8E7E87" w:rsidRPr="00EE63BD">
        <w:rPr>
          <w:rFonts w:ascii="PT Astra Serif" w:hAnsi="PT Astra Serif"/>
          <w:sz w:val="24"/>
          <w:szCs w:val="24"/>
          <w:lang w:eastAsia="ru-RU"/>
        </w:rPr>
        <w:t>1</w:t>
      </w:r>
      <w:r w:rsidR="00C31E71">
        <w:rPr>
          <w:rFonts w:ascii="PT Astra Serif" w:hAnsi="PT Astra Serif"/>
          <w:sz w:val="24"/>
          <w:szCs w:val="24"/>
          <w:lang w:eastAsia="ru-RU"/>
        </w:rPr>
        <w:t>9,4</w:t>
      </w:r>
      <w:r w:rsidR="0062248C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% или </w:t>
      </w:r>
      <w:r w:rsidR="000A443A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на </w:t>
      </w:r>
      <w:r w:rsidR="000A443A">
        <w:rPr>
          <w:rFonts w:ascii="PT Astra Serif" w:hAnsi="PT Astra Serif"/>
          <w:sz w:val="24"/>
          <w:szCs w:val="24"/>
          <w:lang w:eastAsia="ru-RU"/>
        </w:rPr>
        <w:t>1</w:t>
      </w:r>
      <w:r w:rsidR="00C31E71">
        <w:rPr>
          <w:rFonts w:ascii="PT Astra Serif" w:hAnsi="PT Astra Serif"/>
          <w:sz w:val="24"/>
          <w:szCs w:val="24"/>
          <w:lang w:eastAsia="ru-RU"/>
        </w:rPr>
        <w:t> 297 261,9</w:t>
      </w:r>
      <w:r w:rsidR="000A443A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8E7E87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7A190F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, в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7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году 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предусмотрено </w:t>
      </w:r>
      <w:r w:rsidR="006F7491" w:rsidRPr="00EE63BD">
        <w:rPr>
          <w:rFonts w:ascii="PT Astra Serif" w:hAnsi="PT Astra Serif"/>
          <w:sz w:val="24"/>
          <w:szCs w:val="24"/>
          <w:lang w:eastAsia="ru-RU"/>
        </w:rPr>
        <w:t>так же снижение</w:t>
      </w:r>
      <w:r w:rsidR="008E7E87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доходов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по отношению к 20</w:t>
      </w:r>
      <w:r w:rsidR="00045872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году на</w:t>
      </w:r>
      <w:r w:rsidR="00175FE5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8E7E87" w:rsidRPr="00EE63BD">
        <w:rPr>
          <w:rFonts w:ascii="PT Astra Serif" w:hAnsi="PT Astra Serif"/>
          <w:sz w:val="24"/>
          <w:szCs w:val="24"/>
          <w:lang w:eastAsia="ru-RU"/>
        </w:rPr>
        <w:t>7,</w:t>
      </w:r>
      <w:r w:rsidR="00C31E71">
        <w:rPr>
          <w:rFonts w:ascii="PT Astra Serif" w:hAnsi="PT Astra Serif"/>
          <w:sz w:val="24"/>
          <w:szCs w:val="24"/>
          <w:lang w:eastAsia="ru-RU"/>
        </w:rPr>
        <w:t>8</w:t>
      </w:r>
      <w:r w:rsidR="008E7E87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%</w:t>
      </w:r>
      <w:r w:rsidR="003A4192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или на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 </w:t>
      </w:r>
      <w:r w:rsidR="00045872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0A443A">
        <w:rPr>
          <w:rFonts w:ascii="PT Astra Serif" w:hAnsi="PT Astra Serif"/>
          <w:sz w:val="24"/>
          <w:szCs w:val="24"/>
          <w:lang w:eastAsia="ru-RU"/>
        </w:rPr>
        <w:t>41</w:t>
      </w:r>
      <w:r w:rsidR="00C31E71">
        <w:rPr>
          <w:rFonts w:ascii="PT Astra Serif" w:hAnsi="PT Astra Serif"/>
          <w:sz w:val="24"/>
          <w:szCs w:val="24"/>
          <w:lang w:eastAsia="ru-RU"/>
        </w:rPr>
        <w:t>8 159,2</w:t>
      </w:r>
      <w:r w:rsidR="008E7E87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>Общий объем расходов бюджета городского округа на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 планируется в объеме </w:t>
      </w:r>
      <w:r w:rsidR="008E7E87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0A443A" w:rsidRPr="000A443A">
        <w:rPr>
          <w:rFonts w:ascii="PT Astra Serif" w:hAnsi="PT Astra Serif"/>
          <w:sz w:val="24"/>
          <w:szCs w:val="24"/>
          <w:lang w:eastAsia="ru-RU"/>
        </w:rPr>
        <w:t>6</w:t>
      </w:r>
      <w:r w:rsidR="00C31E71">
        <w:rPr>
          <w:rFonts w:ascii="PT Astra Serif" w:hAnsi="PT Astra Serif"/>
          <w:sz w:val="24"/>
          <w:szCs w:val="24"/>
          <w:lang w:eastAsia="ru-RU"/>
        </w:rPr>
        <w:t> 840 660,0</w:t>
      </w:r>
      <w:r w:rsidR="0062248C" w:rsidRPr="00EE63BD">
        <w:rPr>
          <w:rFonts w:ascii="PT Astra Serif" w:hAnsi="PT Astra Serif"/>
          <w:sz w:val="24"/>
          <w:szCs w:val="24"/>
          <w:lang w:eastAsia="ru-RU"/>
        </w:rPr>
        <w:t> 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. 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На плановый период предусмотрено </w:t>
      </w:r>
      <w:r w:rsidRPr="00EE63BD">
        <w:rPr>
          <w:rFonts w:ascii="PT Astra Serif" w:hAnsi="PT Astra Serif"/>
          <w:sz w:val="24"/>
          <w:szCs w:val="24"/>
          <w:lang w:eastAsia="ru-RU"/>
        </w:rPr>
        <w:t>снижение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расходов в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году по отношению к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5</w:t>
      </w:r>
      <w:r w:rsidR="006E56AD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году на </w:t>
      </w:r>
      <w:r w:rsidR="000A443A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C31E71">
        <w:rPr>
          <w:rFonts w:ascii="PT Astra Serif" w:hAnsi="PT Astra Serif"/>
          <w:sz w:val="24"/>
          <w:szCs w:val="24"/>
          <w:lang w:eastAsia="ru-RU"/>
        </w:rPr>
        <w:t>20,2</w:t>
      </w:r>
      <w:r w:rsidR="000A443A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6E56AD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%, или на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="000A443A">
        <w:rPr>
          <w:rFonts w:ascii="PT Astra Serif" w:hAnsi="PT Astra Serif"/>
          <w:sz w:val="24"/>
          <w:szCs w:val="24"/>
          <w:lang w:eastAsia="ru-RU"/>
        </w:rPr>
        <w:t>1</w:t>
      </w:r>
      <w:r w:rsidR="00C31E71">
        <w:rPr>
          <w:rFonts w:ascii="PT Astra Serif" w:hAnsi="PT Astra Serif"/>
          <w:sz w:val="24"/>
          <w:szCs w:val="24"/>
          <w:lang w:eastAsia="ru-RU"/>
        </w:rPr>
        <w:t> 381 335,0</w:t>
      </w:r>
      <w:r w:rsidR="0062248C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7A190F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, </w:t>
      </w:r>
      <w:r w:rsidRPr="00EE63BD">
        <w:rPr>
          <w:rFonts w:ascii="PT Astra Serif" w:hAnsi="PT Astra Serif"/>
          <w:sz w:val="24"/>
          <w:szCs w:val="24"/>
          <w:lang w:eastAsia="ru-RU"/>
        </w:rPr>
        <w:t>в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7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году</w:t>
      </w:r>
      <w:r w:rsidR="006F7491" w:rsidRPr="00EE63BD">
        <w:rPr>
          <w:rFonts w:ascii="PT Astra Serif" w:hAnsi="PT Astra Serif"/>
          <w:sz w:val="24"/>
          <w:szCs w:val="24"/>
          <w:lang w:eastAsia="ru-RU"/>
        </w:rPr>
        <w:t xml:space="preserve"> планируется  снижение </w:t>
      </w:r>
      <w:r w:rsidRPr="00EE63BD">
        <w:rPr>
          <w:rFonts w:ascii="PT Astra Serif" w:hAnsi="PT Astra Serif"/>
          <w:sz w:val="24"/>
          <w:szCs w:val="24"/>
          <w:lang w:eastAsia="ru-RU"/>
        </w:rPr>
        <w:t>расходов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по отношению к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году на </w:t>
      </w:r>
      <w:r w:rsidR="006E56AD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6F7491" w:rsidRPr="00EE63BD">
        <w:rPr>
          <w:rFonts w:ascii="PT Astra Serif" w:hAnsi="PT Astra Serif"/>
          <w:sz w:val="24"/>
          <w:szCs w:val="24"/>
          <w:lang w:eastAsia="ru-RU"/>
        </w:rPr>
        <w:t>7,</w:t>
      </w:r>
      <w:r w:rsidR="00C31E71">
        <w:rPr>
          <w:rFonts w:ascii="PT Astra Serif" w:hAnsi="PT Astra Serif"/>
          <w:sz w:val="24"/>
          <w:szCs w:val="24"/>
          <w:lang w:eastAsia="ru-RU"/>
        </w:rPr>
        <w:t>7</w:t>
      </w:r>
      <w:r w:rsidR="006F7491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62248C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%, или на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0A443A">
        <w:rPr>
          <w:rFonts w:ascii="PT Astra Serif" w:hAnsi="PT Astra Serif"/>
          <w:sz w:val="24"/>
          <w:szCs w:val="24"/>
          <w:lang w:eastAsia="ru-RU"/>
        </w:rPr>
        <w:t xml:space="preserve"> 421</w:t>
      </w:r>
      <w:r w:rsidR="00C31E71">
        <w:rPr>
          <w:rFonts w:ascii="PT Astra Serif" w:hAnsi="PT Astra Serif"/>
          <w:sz w:val="24"/>
          <w:szCs w:val="24"/>
          <w:lang w:eastAsia="ru-RU"/>
        </w:rPr>
        <w:t xml:space="preserve"> 216</w:t>
      </w:r>
      <w:r w:rsidR="000A443A">
        <w:rPr>
          <w:rFonts w:ascii="PT Astra Serif" w:hAnsi="PT Astra Serif"/>
          <w:sz w:val="24"/>
          <w:szCs w:val="24"/>
          <w:lang w:eastAsia="ru-RU"/>
        </w:rPr>
        <w:t>,</w:t>
      </w:r>
      <w:r w:rsidR="00C31E71">
        <w:rPr>
          <w:rFonts w:ascii="PT Astra Serif" w:hAnsi="PT Astra Serif"/>
          <w:sz w:val="24"/>
          <w:szCs w:val="24"/>
          <w:lang w:eastAsia="ru-RU"/>
        </w:rPr>
        <w:t>0</w:t>
      </w:r>
      <w:r w:rsidR="00175FE5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>В 20</w:t>
      </w:r>
      <w:r w:rsidR="00901762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году планируется дефицит бюджета в сумме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(-)</w:t>
      </w:r>
      <w:r w:rsidR="006F7491" w:rsidRPr="00EE63BD">
        <w:rPr>
          <w:rFonts w:ascii="PT Astra Serif" w:hAnsi="PT Astra Serif"/>
          <w:sz w:val="24"/>
          <w:szCs w:val="24"/>
          <w:lang w:eastAsia="ru-RU"/>
        </w:rPr>
        <w:t>1</w:t>
      </w:r>
      <w:r w:rsidR="00C31E71">
        <w:rPr>
          <w:rFonts w:ascii="PT Astra Serif" w:hAnsi="PT Astra Serif"/>
          <w:sz w:val="24"/>
          <w:szCs w:val="24"/>
          <w:lang w:eastAsia="ru-RU"/>
        </w:rPr>
        <w:t>74 195,9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7A190F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, на 20</w:t>
      </w:r>
      <w:r w:rsidR="00901762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 </w:t>
      </w:r>
      <w:r w:rsidR="00901762" w:rsidRPr="00EE63BD">
        <w:rPr>
          <w:rFonts w:ascii="PT Astra Serif" w:hAnsi="PT Astra Serif"/>
          <w:sz w:val="24"/>
          <w:szCs w:val="24"/>
          <w:lang w:eastAsia="ru-RU"/>
        </w:rPr>
        <w:t xml:space="preserve">(-) </w:t>
      </w:r>
      <w:r w:rsidR="000A443A">
        <w:rPr>
          <w:rFonts w:ascii="PT Astra Serif" w:hAnsi="PT Astra Serif"/>
          <w:sz w:val="24"/>
          <w:szCs w:val="24"/>
          <w:lang w:eastAsia="ru-RU"/>
        </w:rPr>
        <w:t>9</w:t>
      </w:r>
      <w:r w:rsidRPr="00EE63BD">
        <w:rPr>
          <w:rFonts w:ascii="PT Astra Serif" w:hAnsi="PT Astra Serif"/>
          <w:sz w:val="24"/>
          <w:szCs w:val="24"/>
          <w:lang w:eastAsia="ru-RU"/>
        </w:rPr>
        <w:t>0</w:t>
      </w:r>
      <w:r w:rsidR="00C31E71">
        <w:rPr>
          <w:rFonts w:ascii="PT Astra Serif" w:hAnsi="PT Astra Serif"/>
          <w:sz w:val="24"/>
          <w:szCs w:val="24"/>
          <w:lang w:eastAsia="ru-RU"/>
        </w:rPr>
        <w:t> 122,8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7A190F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, на 20</w:t>
      </w:r>
      <w:r w:rsidR="00901762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7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 </w:t>
      </w:r>
      <w:r w:rsidR="00901762" w:rsidRPr="00EE63BD">
        <w:rPr>
          <w:rFonts w:ascii="PT Astra Serif" w:hAnsi="PT Astra Serif"/>
          <w:sz w:val="24"/>
          <w:szCs w:val="24"/>
          <w:lang w:eastAsia="ru-RU"/>
        </w:rPr>
        <w:t xml:space="preserve">(-) </w:t>
      </w:r>
      <w:r w:rsidR="00C31E71">
        <w:rPr>
          <w:rFonts w:ascii="PT Astra Serif" w:hAnsi="PT Astra Serif"/>
          <w:sz w:val="24"/>
          <w:szCs w:val="24"/>
          <w:lang w:eastAsia="ru-RU"/>
        </w:rPr>
        <w:t>87 066,0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="00BB28E8">
        <w:rPr>
          <w:rFonts w:ascii="PT Astra Serif" w:hAnsi="PT Astra Serif"/>
          <w:sz w:val="24"/>
          <w:szCs w:val="24"/>
          <w:lang w:eastAsia="ru-RU"/>
        </w:rPr>
        <w:t>.</w:t>
      </w:r>
    </w:p>
    <w:p w:rsidR="00BB28E8" w:rsidRPr="00A80A90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b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>Размер дефицита бюджета на 20</w:t>
      </w:r>
      <w:r w:rsidR="00901762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 и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на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плановый период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и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7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</w:t>
      </w:r>
      <w:r w:rsidRPr="00EE63BD">
        <w:rPr>
          <w:rFonts w:ascii="PT Astra Serif" w:hAnsi="PT Astra Serif"/>
          <w:sz w:val="24"/>
          <w:szCs w:val="24"/>
          <w:lang w:eastAsia="ru-RU"/>
        </w:rPr>
        <w:t>ов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не превышает ограничение</w:t>
      </w:r>
      <w:r w:rsidRPr="00EE63BD">
        <w:rPr>
          <w:rFonts w:ascii="PT Astra Serif" w:hAnsi="PT Astra Serif"/>
          <w:sz w:val="24"/>
          <w:szCs w:val="24"/>
          <w:lang w:eastAsia="ru-RU"/>
        </w:rPr>
        <w:t>,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предусмотренное п.3 ст. 92.1 БК</w:t>
      </w:r>
      <w:r w:rsidR="00EB2254">
        <w:rPr>
          <w:rFonts w:ascii="PT Astra Serif" w:hAnsi="PT Astra Serif"/>
          <w:sz w:val="24"/>
          <w:szCs w:val="24"/>
          <w:lang w:val="de-DE" w:eastAsia="ru-RU"/>
        </w:rPr>
        <w:t xml:space="preserve"> РФ</w:t>
      </w:r>
      <w:r w:rsidR="00EB2254">
        <w:rPr>
          <w:rFonts w:ascii="PT Astra Serif" w:hAnsi="PT Astra Serif"/>
          <w:sz w:val="24"/>
          <w:szCs w:val="24"/>
          <w:lang w:eastAsia="ru-RU"/>
        </w:rPr>
        <w:t xml:space="preserve">. На 2025 год   расчетный предельный объем дефицита бюджета </w:t>
      </w:r>
      <w:r w:rsidR="00A80A90">
        <w:rPr>
          <w:rFonts w:ascii="PT Astra Serif" w:hAnsi="PT Astra Serif"/>
          <w:sz w:val="24"/>
          <w:szCs w:val="24"/>
          <w:lang w:eastAsia="ru-RU"/>
        </w:rPr>
        <w:t xml:space="preserve"> (ограничение до 10%) </w:t>
      </w:r>
      <w:r w:rsidR="00EB2254">
        <w:rPr>
          <w:rFonts w:ascii="PT Astra Serif" w:hAnsi="PT Astra Serif"/>
          <w:sz w:val="24"/>
          <w:szCs w:val="24"/>
          <w:lang w:eastAsia="ru-RU"/>
        </w:rPr>
        <w:t>установлен в сумме 180 984,0 тыс</w:t>
      </w:r>
      <w:proofErr w:type="gramStart"/>
      <w:r w:rsidR="00EB2254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="00EB2254">
        <w:rPr>
          <w:rFonts w:ascii="PT Astra Serif" w:hAnsi="PT Astra Serif"/>
          <w:sz w:val="24"/>
          <w:szCs w:val="24"/>
          <w:lang w:eastAsia="ru-RU"/>
        </w:rPr>
        <w:t xml:space="preserve">уб., </w:t>
      </w:r>
      <w:r w:rsidR="00EB2254" w:rsidRPr="00A80A90">
        <w:rPr>
          <w:rFonts w:ascii="PT Astra Serif" w:hAnsi="PT Astra Serif"/>
          <w:b/>
          <w:sz w:val="24"/>
          <w:szCs w:val="24"/>
          <w:lang w:eastAsia="ru-RU"/>
        </w:rPr>
        <w:t>в проекте бюджета предлагается к утверждению  дефицит бюджета в сумме 174 195,9 тыс.руб. или 9,62 %</w:t>
      </w:r>
      <w:r w:rsidR="00A80A90">
        <w:rPr>
          <w:rFonts w:ascii="PT Astra Serif" w:hAnsi="PT Astra Serif"/>
          <w:b/>
          <w:sz w:val="24"/>
          <w:szCs w:val="24"/>
          <w:lang w:eastAsia="ru-RU"/>
        </w:rPr>
        <w:t xml:space="preserve">, что предполагает </w:t>
      </w:r>
      <w:r w:rsidR="00EB2254" w:rsidRPr="00A80A90">
        <w:rPr>
          <w:rFonts w:ascii="PT Astra Serif" w:hAnsi="PT Astra Serif"/>
          <w:b/>
          <w:sz w:val="24"/>
          <w:szCs w:val="24"/>
          <w:lang w:eastAsia="ru-RU"/>
        </w:rPr>
        <w:t xml:space="preserve"> риски  </w:t>
      </w:r>
      <w:r w:rsidR="00AB3BE3">
        <w:rPr>
          <w:rFonts w:ascii="PT Astra Serif" w:hAnsi="PT Astra Serif"/>
          <w:b/>
          <w:sz w:val="24"/>
          <w:szCs w:val="24"/>
          <w:lang w:eastAsia="ru-RU"/>
        </w:rPr>
        <w:t>увеличения объема муниципального долга</w:t>
      </w:r>
      <w:r w:rsidR="00EB2254" w:rsidRPr="00A80A90">
        <w:rPr>
          <w:rFonts w:ascii="PT Astra Serif" w:hAnsi="PT Astra Serif"/>
          <w:b/>
          <w:sz w:val="24"/>
          <w:szCs w:val="24"/>
          <w:lang w:eastAsia="ru-RU"/>
        </w:rPr>
        <w:t>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>Сведения об установленном размере дефицита бю</w:t>
      </w:r>
      <w:r w:rsidR="00BB28E8">
        <w:rPr>
          <w:rFonts w:ascii="PT Astra Serif" w:hAnsi="PT Astra Serif"/>
          <w:sz w:val="24"/>
          <w:szCs w:val="24"/>
          <w:lang w:eastAsia="ru-RU"/>
        </w:rPr>
        <w:t xml:space="preserve">джета  представлены </w:t>
      </w:r>
      <w:proofErr w:type="gramStart"/>
      <w:r w:rsidR="00BB28E8">
        <w:rPr>
          <w:rFonts w:ascii="PT Astra Serif" w:hAnsi="PT Astra Serif"/>
          <w:sz w:val="24"/>
          <w:szCs w:val="24"/>
          <w:lang w:eastAsia="ru-RU"/>
        </w:rPr>
        <w:t>в</w:t>
      </w:r>
      <w:proofErr w:type="gramEnd"/>
      <w:r w:rsidR="00BB28E8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B474E4" w:rsidRPr="00EE63BD" w:rsidRDefault="009D480E" w:rsidP="00BB28E8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таблице</w:t>
      </w:r>
      <w:r w:rsidR="00B474E4" w:rsidRPr="00EE63BD">
        <w:rPr>
          <w:rFonts w:ascii="PT Astra Serif" w:hAnsi="PT Astra Serif"/>
          <w:sz w:val="24"/>
          <w:szCs w:val="24"/>
          <w:lang w:eastAsia="ru-RU"/>
        </w:rPr>
        <w:t>:</w:t>
      </w:r>
    </w:p>
    <w:p w:rsidR="00B474E4" w:rsidRPr="009D480E" w:rsidRDefault="00B474E4" w:rsidP="00B474E4">
      <w:pPr>
        <w:pStyle w:val="a6"/>
        <w:jc w:val="center"/>
        <w:rPr>
          <w:rFonts w:ascii="PT Astra Serif" w:hAnsi="PT Astra Serif"/>
          <w:i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9D480E" w:rsidRPr="009D480E">
        <w:rPr>
          <w:rFonts w:ascii="PT Astra Serif" w:hAnsi="PT Astra Serif"/>
          <w:i/>
          <w:sz w:val="24"/>
          <w:szCs w:val="24"/>
          <w:lang w:eastAsia="ru-RU"/>
        </w:rPr>
        <w:t>(т</w:t>
      </w:r>
      <w:r w:rsidRPr="009D480E">
        <w:rPr>
          <w:rFonts w:ascii="PT Astra Serif" w:hAnsi="PT Astra Serif"/>
          <w:i/>
          <w:sz w:val="24"/>
          <w:szCs w:val="24"/>
          <w:lang w:eastAsia="ru-RU"/>
        </w:rPr>
        <w:t>аблица</w:t>
      </w:r>
      <w:r w:rsidR="009D480E" w:rsidRPr="009D480E">
        <w:rPr>
          <w:rFonts w:ascii="PT Astra Serif" w:hAnsi="PT Astra Serif"/>
          <w:i/>
          <w:sz w:val="24"/>
          <w:szCs w:val="24"/>
          <w:lang w:eastAsia="ru-RU"/>
        </w:rPr>
        <w:t xml:space="preserve"> в </w:t>
      </w:r>
      <w:r w:rsidRPr="009D480E">
        <w:rPr>
          <w:rFonts w:ascii="PT Astra Serif" w:hAnsi="PT Astra Serif"/>
          <w:i/>
          <w:sz w:val="24"/>
          <w:szCs w:val="24"/>
          <w:lang w:val="de-DE" w:eastAsia="ru-RU"/>
        </w:rPr>
        <w:t>тыс. руб</w:t>
      </w:r>
      <w:r w:rsidR="007A190F">
        <w:rPr>
          <w:rFonts w:ascii="PT Astra Serif" w:hAnsi="PT Astra Serif"/>
          <w:i/>
          <w:sz w:val="24"/>
          <w:szCs w:val="24"/>
          <w:lang w:eastAsia="ru-RU"/>
        </w:rPr>
        <w:t>лей</w:t>
      </w:r>
      <w:r w:rsidRPr="009D480E">
        <w:rPr>
          <w:rFonts w:ascii="PT Astra Serif" w:hAnsi="PT Astra Serif"/>
          <w:i/>
          <w:sz w:val="24"/>
          <w:szCs w:val="24"/>
          <w:lang w:val="de-DE" w:eastAsia="ru-RU"/>
        </w:rPr>
        <w:t>)</w:t>
      </w:r>
    </w:p>
    <w:tbl>
      <w:tblPr>
        <w:tblW w:w="99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8"/>
        <w:gridCol w:w="2262"/>
        <w:gridCol w:w="2262"/>
        <w:gridCol w:w="2262"/>
        <w:gridCol w:w="2096"/>
      </w:tblGrid>
      <w:tr w:rsidR="00B474E4" w:rsidRPr="00C02323" w:rsidTr="00660C4C">
        <w:trPr>
          <w:tblCellSpacing w:w="0" w:type="dxa"/>
        </w:trPr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C02323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C02323">
              <w:rPr>
                <w:rFonts w:ascii="PT Astra Serif" w:hAnsi="PT Astra Serif"/>
                <w:lang w:eastAsia="ru-RU"/>
              </w:rPr>
              <w:t>Период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C02323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C02323">
              <w:rPr>
                <w:rFonts w:ascii="PT Astra Serif" w:hAnsi="PT Astra Serif"/>
                <w:lang w:eastAsia="ru-RU"/>
              </w:rPr>
              <w:t>Годовой объем доходов без учета объема безвозмездных поступлений и допол. норматива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C02323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C02323">
              <w:rPr>
                <w:rFonts w:ascii="PT Astra Serif" w:hAnsi="PT Astra Serif"/>
              </w:rPr>
              <w:t>10% от доходов местного бюджета без учета объема безвозмездных поступлений и поступлений налоговых доходов по дополнительным нормативам отчислений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C02323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C02323">
              <w:rPr>
                <w:rFonts w:ascii="PT Astra Serif" w:hAnsi="PT Astra Serif"/>
                <w:lang w:eastAsia="ru-RU"/>
              </w:rPr>
              <w:t>Размер дефицита, установленный в проекте бюджета,     в руб.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highlight w:val="red"/>
                <w:lang w:eastAsia="ru-RU"/>
              </w:rPr>
            </w:pPr>
            <w:r w:rsidRPr="00421146">
              <w:rPr>
                <w:rFonts w:ascii="PT Astra Serif" w:hAnsi="PT Astra Serif"/>
                <w:lang w:eastAsia="ru-RU"/>
              </w:rPr>
              <w:t xml:space="preserve">Размер дефицита, установленный в проекте бюджета,   </w:t>
            </w:r>
            <w:proofErr w:type="gramStart"/>
            <w:r w:rsidRPr="00421146">
              <w:rPr>
                <w:rFonts w:ascii="PT Astra Serif" w:hAnsi="PT Astra Serif"/>
                <w:lang w:eastAsia="ru-RU"/>
              </w:rPr>
              <w:t>в</w:t>
            </w:r>
            <w:proofErr w:type="gramEnd"/>
            <w:r w:rsidRPr="00421146">
              <w:rPr>
                <w:rFonts w:ascii="PT Astra Serif" w:hAnsi="PT Astra Serif"/>
                <w:lang w:eastAsia="ru-RU"/>
              </w:rPr>
              <w:t xml:space="preserve"> %</w:t>
            </w:r>
          </w:p>
        </w:tc>
      </w:tr>
      <w:tr w:rsidR="00B474E4" w:rsidRPr="00C02323" w:rsidTr="00660C4C">
        <w:trPr>
          <w:tblCellSpacing w:w="0" w:type="dxa"/>
        </w:trPr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C02323" w:rsidRDefault="00D81F3A" w:rsidP="000A443A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C02323">
              <w:rPr>
                <w:rFonts w:ascii="PT Astra Serif" w:hAnsi="PT Astra Serif"/>
                <w:lang w:eastAsia="ru-RU"/>
              </w:rPr>
              <w:t>202</w:t>
            </w:r>
            <w:r w:rsidR="000A443A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6F7491" w:rsidP="000A443A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 w:rsidR="000A443A">
              <w:rPr>
                <w:rFonts w:ascii="PT Astra Serif" w:hAnsi="PT Astra Serif"/>
                <w:lang w:eastAsia="ru-RU"/>
              </w:rPr>
              <w:t> 809 839,7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6A33C3" w:rsidP="000A443A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 w:rsidR="000A443A">
              <w:rPr>
                <w:rFonts w:ascii="PT Astra Serif" w:hAnsi="PT Astra Serif"/>
                <w:lang w:eastAsia="ru-RU"/>
              </w:rPr>
              <w:t>80 984,0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6F7491" w:rsidP="00C31E71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 w:rsidR="00C31E71">
              <w:rPr>
                <w:rFonts w:ascii="PT Astra Serif" w:hAnsi="PT Astra Serif"/>
                <w:lang w:eastAsia="ru-RU"/>
              </w:rPr>
              <w:t>74 195,9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6F7491" w:rsidP="00C31E71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9,</w:t>
            </w:r>
            <w:r w:rsidR="00C31E71">
              <w:rPr>
                <w:rFonts w:ascii="PT Astra Serif" w:hAnsi="PT Astra Serif"/>
                <w:lang w:eastAsia="ru-RU"/>
              </w:rPr>
              <w:t>62</w:t>
            </w:r>
          </w:p>
        </w:tc>
      </w:tr>
      <w:tr w:rsidR="00B474E4" w:rsidRPr="00C02323" w:rsidTr="00660C4C">
        <w:trPr>
          <w:tblCellSpacing w:w="0" w:type="dxa"/>
        </w:trPr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C02323" w:rsidRDefault="006E56AD" w:rsidP="000A443A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C02323">
              <w:rPr>
                <w:rFonts w:ascii="PT Astra Serif" w:hAnsi="PT Astra Serif"/>
                <w:lang w:eastAsia="ru-RU"/>
              </w:rPr>
              <w:t>202</w:t>
            </w:r>
            <w:r w:rsidR="000A443A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0A443A" w:rsidP="009A73C5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1 822 112,6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0A443A" w:rsidP="009A73C5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182 211,3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0A443A" w:rsidP="00C31E71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</w:t>
            </w:r>
            <w:r w:rsidR="00C31E71">
              <w:rPr>
                <w:rFonts w:ascii="PT Astra Serif" w:hAnsi="PT Astra Serif"/>
                <w:lang w:eastAsia="ru-RU"/>
              </w:rPr>
              <w:t>0 122,8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C31E71" w:rsidP="00C31E71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4,95</w:t>
            </w:r>
          </w:p>
        </w:tc>
      </w:tr>
      <w:tr w:rsidR="00B474E4" w:rsidRPr="00C02323" w:rsidTr="00660C4C">
        <w:trPr>
          <w:tblCellSpacing w:w="0" w:type="dxa"/>
        </w:trPr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C02323" w:rsidRDefault="006E56AD" w:rsidP="000A443A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C02323">
              <w:rPr>
                <w:rFonts w:ascii="PT Astra Serif" w:hAnsi="PT Astra Serif"/>
                <w:lang w:eastAsia="ru-RU"/>
              </w:rPr>
              <w:t>202</w:t>
            </w:r>
            <w:r w:rsidR="000A443A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0A443A" w:rsidP="009A73C5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1 892 371,5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0A443A" w:rsidP="009A73C5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189 237,2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C31E71" w:rsidP="00277641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87 066,0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C31E71" w:rsidP="00277641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4,60</w:t>
            </w:r>
          </w:p>
        </w:tc>
      </w:tr>
    </w:tbl>
    <w:p w:rsidR="00BB28E8" w:rsidRDefault="009960F2" w:rsidP="00CE5AFA">
      <w:pPr>
        <w:spacing w:line="276" w:lineRule="auto"/>
        <w:jc w:val="both"/>
        <w:rPr>
          <w:rFonts w:ascii="PT Astra Serif" w:hAnsi="PT Astra Serif"/>
          <w:lang w:val="ru-RU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lastRenderedPageBreak/>
        <w:t xml:space="preserve">        </w:t>
      </w:r>
    </w:p>
    <w:p w:rsidR="00BB28E8" w:rsidRDefault="00CE5AFA" w:rsidP="00BB28E8">
      <w:pPr>
        <w:spacing w:line="276" w:lineRule="auto"/>
        <w:ind w:firstLine="567"/>
        <w:jc w:val="both"/>
        <w:rPr>
          <w:rFonts w:ascii="PT Astra Serif" w:hAnsi="PT Astra Serif"/>
          <w:lang w:val="ru-RU"/>
        </w:rPr>
      </w:pPr>
      <w:r w:rsidRPr="002C65F2">
        <w:rPr>
          <w:rFonts w:ascii="PT Astra Serif" w:hAnsi="PT Astra Serif"/>
        </w:rPr>
        <w:t>В рамках</w:t>
      </w:r>
      <w:r w:rsidR="004C4671">
        <w:rPr>
          <w:rFonts w:ascii="PT Astra Serif" w:hAnsi="PT Astra Serif"/>
          <w:lang w:val="ru-RU"/>
        </w:rPr>
        <w:t xml:space="preserve"> ограничений</w:t>
      </w:r>
      <w:r w:rsidRPr="002C65F2">
        <w:rPr>
          <w:rFonts w:ascii="PT Astra Serif" w:hAnsi="PT Astra Serif"/>
        </w:rPr>
        <w:t xml:space="preserve">, установленных </w:t>
      </w:r>
      <w:r w:rsidRPr="00C53C8A">
        <w:rPr>
          <w:rFonts w:ascii="PT Astra Serif" w:hAnsi="PT Astra Serif"/>
          <w:lang w:val="ru-RU"/>
        </w:rPr>
        <w:t>п.п</w:t>
      </w:r>
      <w:r w:rsidRPr="003F1210">
        <w:rPr>
          <w:rFonts w:ascii="PT Astra Serif" w:hAnsi="PT Astra Serif"/>
          <w:lang w:val="ru-RU"/>
        </w:rPr>
        <w:t>.</w:t>
      </w:r>
      <w:r w:rsidRPr="003F1210">
        <w:rPr>
          <w:rFonts w:ascii="PT Astra Serif" w:hAnsi="PT Astra Serif"/>
        </w:rPr>
        <w:t xml:space="preserve"> 3,5 статьи 107 БК</w:t>
      </w:r>
      <w:r w:rsidR="004C4671">
        <w:rPr>
          <w:rFonts w:ascii="PT Astra Serif" w:hAnsi="PT Astra Serif"/>
        </w:rPr>
        <w:t xml:space="preserve"> РФ</w:t>
      </w:r>
      <w:r w:rsidRPr="002C65F2">
        <w:rPr>
          <w:rFonts w:ascii="PT Astra Serif" w:hAnsi="PT Astra Serif"/>
        </w:rPr>
        <w:t xml:space="preserve">, определен верхний предел </w:t>
      </w:r>
      <w:r w:rsidRPr="002C65F2">
        <w:rPr>
          <w:rFonts w:ascii="PT Astra Serif" w:hAnsi="PT Astra Serif"/>
          <w:lang w:val="ru-RU"/>
        </w:rPr>
        <w:t xml:space="preserve">внутреннего </w:t>
      </w:r>
      <w:r w:rsidRPr="002C65F2">
        <w:rPr>
          <w:rFonts w:ascii="PT Astra Serif" w:hAnsi="PT Astra Serif"/>
        </w:rPr>
        <w:t xml:space="preserve">муниципального долга города </w:t>
      </w:r>
      <w:r w:rsidRPr="002C65F2">
        <w:rPr>
          <w:rFonts w:ascii="PT Astra Serif" w:hAnsi="PT Astra Serif"/>
          <w:lang w:val="ru-RU"/>
        </w:rPr>
        <w:t>Югорск</w:t>
      </w:r>
      <w:r>
        <w:rPr>
          <w:rFonts w:ascii="PT Astra Serif" w:hAnsi="PT Astra Serif"/>
          <w:lang w:val="ru-RU"/>
        </w:rPr>
        <w:t>а</w:t>
      </w:r>
      <w:r w:rsidRPr="002C65F2">
        <w:rPr>
          <w:rFonts w:ascii="PT Astra Serif" w:hAnsi="PT Astra Serif"/>
        </w:rPr>
        <w:t xml:space="preserve">, представляющий собой расчетный показатель на </w:t>
      </w:r>
      <w:r w:rsidRPr="002C65F2">
        <w:rPr>
          <w:rFonts w:ascii="PT Astra Serif" w:hAnsi="PT Astra Serif"/>
          <w:lang w:val="ru-RU"/>
        </w:rPr>
        <w:t xml:space="preserve"> </w:t>
      </w:r>
      <w:r w:rsidRPr="002C65F2">
        <w:rPr>
          <w:rFonts w:ascii="PT Astra Serif" w:hAnsi="PT Astra Serif"/>
        </w:rPr>
        <w:t>1 января года, следующего за очередным финансовым годом и каждым годом планового периода</w:t>
      </w:r>
      <w:r w:rsidRPr="002C65F2">
        <w:rPr>
          <w:rFonts w:ascii="PT Astra Serif" w:hAnsi="PT Astra Serif"/>
          <w:lang w:val="ru-RU"/>
        </w:rPr>
        <w:t>.</w:t>
      </w:r>
    </w:p>
    <w:p w:rsidR="00BB28E8" w:rsidRDefault="00516C75" w:rsidP="00BB28E8">
      <w:pPr>
        <w:spacing w:line="276" w:lineRule="auto"/>
        <w:ind w:firstLine="567"/>
        <w:jc w:val="both"/>
        <w:rPr>
          <w:rFonts w:ascii="PT Astra Serif" w:eastAsia="Times New Roman" w:hAnsi="PT Astra Serif"/>
          <w:lang w:val="ru-RU" w:eastAsia="ru-RU"/>
        </w:rPr>
      </w:pPr>
      <w:r w:rsidRPr="00516C75">
        <w:rPr>
          <w:rFonts w:ascii="PT Astra Serif" w:hAnsi="PT Astra Serif"/>
          <w:lang w:eastAsia="ru-RU"/>
        </w:rPr>
        <w:t>В статье 3 п</w:t>
      </w:r>
      <w:r w:rsidRPr="00516C75">
        <w:rPr>
          <w:rFonts w:ascii="PT Astra Serif" w:hAnsi="PT Astra Serif"/>
        </w:rPr>
        <w:t>роекта</w:t>
      </w:r>
      <w:r>
        <w:rPr>
          <w:rFonts w:ascii="PT Astra Serif" w:hAnsi="PT Astra Serif"/>
        </w:rPr>
        <w:t xml:space="preserve"> бюджета </w:t>
      </w:r>
      <w:r w:rsidR="00CE5AFA" w:rsidRPr="00D173E3">
        <w:rPr>
          <w:rFonts w:ascii="PT Astra Serif" w:hAnsi="PT Astra Serif"/>
        </w:rPr>
        <w:t xml:space="preserve"> предлагается установить верхний предел муниципального долга города Югорска на 01.01.202</w:t>
      </w:r>
      <w:r w:rsidR="00A07B1D">
        <w:rPr>
          <w:rFonts w:ascii="PT Astra Serif" w:hAnsi="PT Astra Serif"/>
          <w:lang w:val="ru-RU"/>
        </w:rPr>
        <w:t>6</w:t>
      </w:r>
      <w:r>
        <w:rPr>
          <w:rFonts w:ascii="PT Astra Serif" w:hAnsi="PT Astra Serif"/>
        </w:rPr>
        <w:t xml:space="preserve"> </w:t>
      </w:r>
      <w:r w:rsidR="00CE5AFA" w:rsidRPr="00D173E3">
        <w:rPr>
          <w:rFonts w:ascii="PT Astra Serif" w:hAnsi="PT Astra Serif"/>
        </w:rPr>
        <w:t xml:space="preserve">года в сумме  </w:t>
      </w:r>
      <w:r w:rsidR="00C31E71">
        <w:rPr>
          <w:rFonts w:ascii="PT Astra Serif" w:hAnsi="PT Astra Serif"/>
          <w:lang w:val="ru-RU"/>
        </w:rPr>
        <w:t>499 195,9</w:t>
      </w:r>
      <w:r w:rsidR="007A190F">
        <w:rPr>
          <w:rFonts w:ascii="PT Astra Serif" w:hAnsi="PT Astra Serif"/>
        </w:rPr>
        <w:t xml:space="preserve"> тыс. руб</w:t>
      </w:r>
      <w:r w:rsidR="007A190F">
        <w:rPr>
          <w:rFonts w:ascii="PT Astra Serif" w:hAnsi="PT Astra Serif"/>
          <w:lang w:val="ru-RU"/>
        </w:rPr>
        <w:t>лей</w:t>
      </w:r>
      <w:r w:rsidR="00CE5AFA" w:rsidRPr="00D173E3">
        <w:rPr>
          <w:rFonts w:ascii="PT Astra Serif" w:hAnsi="PT Astra Serif"/>
        </w:rPr>
        <w:t>, на  01.01.202</w:t>
      </w:r>
      <w:r w:rsidR="00A07B1D">
        <w:rPr>
          <w:rFonts w:ascii="PT Astra Serif" w:hAnsi="PT Astra Serif"/>
          <w:lang w:val="ru-RU"/>
        </w:rPr>
        <w:t>7</w:t>
      </w:r>
      <w:r w:rsidR="00CE5AFA" w:rsidRPr="00D173E3">
        <w:rPr>
          <w:rFonts w:ascii="PT Astra Serif" w:hAnsi="PT Astra Serif"/>
        </w:rPr>
        <w:t xml:space="preserve"> года в сумме</w:t>
      </w:r>
      <w:r w:rsidR="006A33C3">
        <w:rPr>
          <w:rFonts w:ascii="PT Astra Serif" w:hAnsi="PT Astra Serif"/>
        </w:rPr>
        <w:t xml:space="preserve"> </w:t>
      </w:r>
      <w:r w:rsidR="00C31E71">
        <w:rPr>
          <w:rFonts w:ascii="PT Astra Serif" w:hAnsi="PT Astra Serif"/>
          <w:lang w:val="ru-RU"/>
        </w:rPr>
        <w:t>588 318,7</w:t>
      </w:r>
      <w:r w:rsidR="007A190F">
        <w:rPr>
          <w:rFonts w:ascii="PT Astra Serif" w:hAnsi="PT Astra Serif"/>
        </w:rPr>
        <w:t xml:space="preserve"> тыс. руб</w:t>
      </w:r>
      <w:r w:rsidR="007A190F">
        <w:rPr>
          <w:rFonts w:ascii="PT Astra Serif" w:hAnsi="PT Astra Serif"/>
          <w:lang w:val="ru-RU"/>
        </w:rPr>
        <w:t>лей</w:t>
      </w:r>
      <w:r w:rsidR="00CE5AFA" w:rsidRPr="00D173E3">
        <w:rPr>
          <w:rFonts w:ascii="PT Astra Serif" w:hAnsi="PT Astra Serif"/>
        </w:rPr>
        <w:t>, на 01.01.202</w:t>
      </w:r>
      <w:r w:rsidR="00A07B1D">
        <w:rPr>
          <w:rFonts w:ascii="PT Astra Serif" w:hAnsi="PT Astra Serif"/>
          <w:lang w:val="ru-RU"/>
        </w:rPr>
        <w:t>8</w:t>
      </w:r>
      <w:r w:rsidR="00CE5AFA" w:rsidRPr="00D173E3">
        <w:rPr>
          <w:rFonts w:ascii="PT Astra Serif" w:hAnsi="PT Astra Serif"/>
        </w:rPr>
        <w:t xml:space="preserve"> года в сумме </w:t>
      </w:r>
      <w:r w:rsidR="00A07B1D">
        <w:rPr>
          <w:rFonts w:ascii="PT Astra Serif" w:hAnsi="PT Astra Serif"/>
          <w:lang w:val="ru-RU"/>
        </w:rPr>
        <w:t xml:space="preserve"> </w:t>
      </w:r>
      <w:r w:rsidR="00C31E71">
        <w:rPr>
          <w:rFonts w:ascii="PT Astra Serif" w:hAnsi="PT Astra Serif"/>
          <w:lang w:val="ru-RU"/>
        </w:rPr>
        <w:t>671 384,7</w:t>
      </w:r>
      <w:r w:rsidR="00CE5AFA" w:rsidRPr="00D173E3">
        <w:rPr>
          <w:rFonts w:ascii="PT Astra Serif" w:hAnsi="PT Astra Serif"/>
        </w:rPr>
        <w:t xml:space="preserve"> тыс. руб</w:t>
      </w:r>
      <w:r w:rsidR="007A190F">
        <w:rPr>
          <w:rFonts w:ascii="PT Astra Serif" w:hAnsi="PT Astra Serif"/>
          <w:lang w:val="ru-RU"/>
        </w:rPr>
        <w:t>лей</w:t>
      </w:r>
      <w:r w:rsidR="00CE5AFA" w:rsidRPr="00D173E3">
        <w:rPr>
          <w:rFonts w:ascii="PT Astra Serif" w:hAnsi="PT Astra Serif"/>
        </w:rPr>
        <w:t xml:space="preserve">. Верхний предел долга по </w:t>
      </w:r>
      <w:r w:rsidR="00CE5AFA">
        <w:rPr>
          <w:rFonts w:ascii="PT Astra Serif" w:hAnsi="PT Astra Serif"/>
        </w:rPr>
        <w:t>муниципальным гарантиям на этот</w:t>
      </w:r>
      <w:r w:rsidR="00CE5AFA" w:rsidRPr="00D173E3">
        <w:rPr>
          <w:rFonts w:ascii="PT Astra Serif" w:hAnsi="PT Astra Serif"/>
        </w:rPr>
        <w:t xml:space="preserve"> же период установлен 0,00 тыс.руб</w:t>
      </w:r>
      <w:r w:rsidR="007A190F">
        <w:rPr>
          <w:rFonts w:ascii="PT Astra Serif" w:hAnsi="PT Astra Serif"/>
          <w:lang w:val="ru-RU"/>
        </w:rPr>
        <w:t>лей</w:t>
      </w:r>
      <w:r w:rsidR="00CE5AFA" w:rsidRPr="00D173E3">
        <w:rPr>
          <w:rFonts w:ascii="PT Astra Serif" w:hAnsi="PT Astra Serif"/>
        </w:rPr>
        <w:t xml:space="preserve">. Данные показатели внесены в проект решения Думы города Югорска в соответствии </w:t>
      </w:r>
      <w:r w:rsidR="00CE5AFA" w:rsidRPr="00516C75">
        <w:rPr>
          <w:rFonts w:ascii="PT Astra Serif" w:hAnsi="PT Astra Serif"/>
        </w:rPr>
        <w:t xml:space="preserve">с п.3.1 р.3 </w:t>
      </w:r>
      <w:r w:rsidR="00CE5AFA" w:rsidRPr="00516C75">
        <w:rPr>
          <w:rFonts w:ascii="PT Astra Serif" w:hAnsi="PT Astra Serif"/>
          <w:iCs/>
          <w:lang w:eastAsia="ru-RU"/>
        </w:rPr>
        <w:t xml:space="preserve"> </w:t>
      </w:r>
      <w:r w:rsidR="00CE5AFA" w:rsidRPr="00516C75">
        <w:rPr>
          <w:rFonts w:ascii="PT Astra Serif" w:eastAsia="Times New Roman" w:hAnsi="PT Astra Serif"/>
          <w:lang w:eastAsia="ru-RU"/>
        </w:rPr>
        <w:t>Положения.</w:t>
      </w:r>
    </w:p>
    <w:p w:rsidR="00BB28E8" w:rsidRDefault="00B474E4" w:rsidP="00BB28E8">
      <w:pPr>
        <w:spacing w:line="276" w:lineRule="auto"/>
        <w:ind w:firstLine="567"/>
        <w:jc w:val="both"/>
        <w:rPr>
          <w:rFonts w:ascii="PT Astra Serif" w:hAnsi="PT Astra Serif"/>
          <w:color w:val="000000"/>
          <w:lang w:val="ru-RU" w:eastAsia="ru-RU"/>
        </w:rPr>
      </w:pPr>
      <w:r w:rsidRPr="002C65F2">
        <w:rPr>
          <w:rFonts w:ascii="PT Astra Serif" w:hAnsi="PT Astra Serif"/>
          <w:lang w:eastAsia="ru-RU"/>
        </w:rPr>
        <w:t>В проекте решения соблюдены предельные значения (ограничения) по верхнему пределу муниципального долга и расходам на его обслуживание, установленные БК РФ.</w:t>
      </w:r>
    </w:p>
    <w:p w:rsidR="0048696C" w:rsidRPr="00621811" w:rsidRDefault="00B474E4" w:rsidP="00621811">
      <w:pPr>
        <w:spacing w:line="276" w:lineRule="auto"/>
        <w:ind w:firstLine="567"/>
        <w:jc w:val="both"/>
        <w:rPr>
          <w:rFonts w:ascii="PT Astra Serif" w:hAnsi="PT Astra Serif"/>
          <w:b/>
          <w:lang w:eastAsia="ru-RU"/>
        </w:rPr>
      </w:pPr>
      <w:r w:rsidRPr="00EB4FAD">
        <w:rPr>
          <w:rFonts w:ascii="PT Astra Serif" w:hAnsi="PT Astra Serif"/>
          <w:lang w:eastAsia="ru-RU"/>
        </w:rPr>
        <w:t xml:space="preserve">Вместе с тем, нельзя не отметить, что </w:t>
      </w:r>
      <w:r w:rsidRPr="004403CC">
        <w:rPr>
          <w:rFonts w:ascii="PT Astra Serif" w:hAnsi="PT Astra Serif"/>
          <w:b/>
          <w:lang w:eastAsia="ru-RU"/>
        </w:rPr>
        <w:t>долговая нагрузка бюджета</w:t>
      </w:r>
      <w:r w:rsidR="00780A79">
        <w:rPr>
          <w:rFonts w:ascii="PT Astra Serif" w:hAnsi="PT Astra Serif"/>
          <w:b/>
          <w:lang w:eastAsia="ru-RU"/>
        </w:rPr>
        <w:t xml:space="preserve"> города Югорска</w:t>
      </w:r>
      <w:r w:rsidRPr="004403CC">
        <w:rPr>
          <w:rFonts w:ascii="PT Astra Serif" w:hAnsi="PT Astra Serif"/>
          <w:b/>
          <w:lang w:eastAsia="ru-RU"/>
        </w:rPr>
        <w:t xml:space="preserve"> остается </w:t>
      </w:r>
      <w:r w:rsidR="00C31E71">
        <w:rPr>
          <w:rFonts w:ascii="PT Astra Serif" w:hAnsi="PT Astra Serif"/>
          <w:b/>
          <w:lang w:val="ru-RU" w:eastAsia="ru-RU"/>
        </w:rPr>
        <w:t xml:space="preserve"> </w:t>
      </w:r>
      <w:r w:rsidRPr="004403CC">
        <w:rPr>
          <w:rFonts w:ascii="PT Astra Serif" w:hAnsi="PT Astra Serif"/>
          <w:b/>
          <w:lang w:eastAsia="ru-RU"/>
        </w:rPr>
        <w:t xml:space="preserve">высокой, что не может не отразиться на исполнении </w:t>
      </w:r>
      <w:r w:rsidR="003824CC">
        <w:rPr>
          <w:rFonts w:ascii="PT Astra Serif" w:hAnsi="PT Astra Serif"/>
          <w:b/>
          <w:lang w:val="ru-RU" w:eastAsia="ru-RU"/>
        </w:rPr>
        <w:t xml:space="preserve"> </w:t>
      </w:r>
      <w:r w:rsidRPr="004403CC">
        <w:rPr>
          <w:rFonts w:ascii="PT Astra Serif" w:hAnsi="PT Astra Serif"/>
          <w:b/>
          <w:lang w:eastAsia="ru-RU"/>
        </w:rPr>
        <w:t>расходных обязательств</w:t>
      </w:r>
      <w:r w:rsidR="003824CC">
        <w:rPr>
          <w:rFonts w:ascii="PT Astra Serif" w:hAnsi="PT Astra Serif"/>
          <w:b/>
          <w:lang w:eastAsia="ru-RU"/>
        </w:rPr>
        <w:t xml:space="preserve"> </w:t>
      </w:r>
      <w:r w:rsidR="005D3448">
        <w:rPr>
          <w:rFonts w:ascii="PT Astra Serif" w:hAnsi="PT Astra Serif"/>
          <w:b/>
          <w:lang w:val="ru-RU" w:eastAsia="ru-RU"/>
        </w:rPr>
        <w:t>в</w:t>
      </w:r>
      <w:r w:rsidR="004403CC" w:rsidRPr="004403CC">
        <w:rPr>
          <w:rFonts w:ascii="PT Astra Serif" w:hAnsi="PT Astra Serif"/>
          <w:b/>
          <w:lang w:eastAsia="ru-RU"/>
        </w:rPr>
        <w:t xml:space="preserve"> 202</w:t>
      </w:r>
      <w:r w:rsidR="00A07B1D">
        <w:rPr>
          <w:rFonts w:ascii="PT Astra Serif" w:hAnsi="PT Astra Serif"/>
          <w:b/>
          <w:lang w:val="ru-RU" w:eastAsia="ru-RU"/>
        </w:rPr>
        <w:t>5</w:t>
      </w:r>
      <w:r w:rsidR="00780A79">
        <w:rPr>
          <w:rFonts w:ascii="PT Astra Serif" w:hAnsi="PT Astra Serif"/>
          <w:b/>
          <w:lang w:eastAsia="ru-RU"/>
        </w:rPr>
        <w:t xml:space="preserve"> </w:t>
      </w:r>
      <w:r w:rsidR="004403CC" w:rsidRPr="004403CC">
        <w:rPr>
          <w:rFonts w:ascii="PT Astra Serif" w:hAnsi="PT Astra Serif"/>
          <w:b/>
          <w:lang w:eastAsia="ru-RU"/>
        </w:rPr>
        <w:t>год</w:t>
      </w:r>
      <w:r w:rsidR="005D3448">
        <w:rPr>
          <w:rFonts w:ascii="PT Astra Serif" w:hAnsi="PT Astra Serif"/>
          <w:b/>
          <w:lang w:val="ru-RU" w:eastAsia="ru-RU"/>
        </w:rPr>
        <w:t>у</w:t>
      </w:r>
      <w:r w:rsidR="004403CC" w:rsidRPr="004403CC">
        <w:rPr>
          <w:rFonts w:ascii="PT Astra Serif" w:hAnsi="PT Astra Serif"/>
          <w:b/>
          <w:lang w:eastAsia="ru-RU"/>
        </w:rPr>
        <w:t xml:space="preserve"> и </w:t>
      </w:r>
      <w:r w:rsidR="005D3448">
        <w:rPr>
          <w:rFonts w:ascii="PT Astra Serif" w:hAnsi="PT Astra Serif"/>
          <w:b/>
          <w:lang w:val="ru-RU" w:eastAsia="ru-RU"/>
        </w:rPr>
        <w:t>в</w:t>
      </w:r>
      <w:r w:rsidR="00A07B1D">
        <w:rPr>
          <w:rFonts w:ascii="PT Astra Serif" w:hAnsi="PT Astra Serif"/>
          <w:b/>
          <w:lang w:val="ru-RU" w:eastAsia="ru-RU"/>
        </w:rPr>
        <w:t xml:space="preserve"> </w:t>
      </w:r>
      <w:r w:rsidR="004403CC" w:rsidRPr="004403CC">
        <w:rPr>
          <w:rFonts w:ascii="PT Astra Serif" w:hAnsi="PT Astra Serif"/>
          <w:b/>
          <w:lang w:eastAsia="ru-RU"/>
        </w:rPr>
        <w:t>планов</w:t>
      </w:r>
      <w:r w:rsidR="005D3448">
        <w:rPr>
          <w:rFonts w:ascii="PT Astra Serif" w:hAnsi="PT Astra Serif"/>
          <w:b/>
          <w:lang w:val="ru-RU" w:eastAsia="ru-RU"/>
        </w:rPr>
        <w:t>ом</w:t>
      </w:r>
      <w:r w:rsidR="004403CC" w:rsidRPr="004403CC">
        <w:rPr>
          <w:rFonts w:ascii="PT Astra Serif" w:hAnsi="PT Astra Serif"/>
          <w:b/>
          <w:lang w:eastAsia="ru-RU"/>
        </w:rPr>
        <w:t xml:space="preserve"> период</w:t>
      </w:r>
      <w:r w:rsidR="005D3448">
        <w:rPr>
          <w:rFonts w:ascii="PT Astra Serif" w:hAnsi="PT Astra Serif"/>
          <w:b/>
          <w:lang w:val="ru-RU" w:eastAsia="ru-RU"/>
        </w:rPr>
        <w:t>е</w:t>
      </w:r>
      <w:r w:rsidR="004403CC" w:rsidRPr="004403CC">
        <w:rPr>
          <w:rFonts w:ascii="PT Astra Serif" w:hAnsi="PT Astra Serif"/>
          <w:b/>
          <w:lang w:eastAsia="ru-RU"/>
        </w:rPr>
        <w:t xml:space="preserve"> 202</w:t>
      </w:r>
      <w:r w:rsidR="00A07B1D">
        <w:rPr>
          <w:rFonts w:ascii="PT Astra Serif" w:hAnsi="PT Astra Serif"/>
          <w:b/>
          <w:lang w:val="ru-RU" w:eastAsia="ru-RU"/>
        </w:rPr>
        <w:t>6</w:t>
      </w:r>
      <w:r w:rsidR="004403CC" w:rsidRPr="004403CC">
        <w:rPr>
          <w:rFonts w:ascii="PT Astra Serif" w:hAnsi="PT Astra Serif"/>
          <w:b/>
          <w:lang w:eastAsia="ru-RU"/>
        </w:rPr>
        <w:t xml:space="preserve"> и 202</w:t>
      </w:r>
      <w:r w:rsidR="0048696C">
        <w:rPr>
          <w:rFonts w:ascii="PT Astra Serif" w:hAnsi="PT Astra Serif"/>
          <w:b/>
          <w:lang w:val="ru-RU" w:eastAsia="ru-RU"/>
        </w:rPr>
        <w:t>7</w:t>
      </w:r>
      <w:r w:rsidR="004403CC" w:rsidRPr="004403CC">
        <w:rPr>
          <w:rFonts w:ascii="PT Astra Serif" w:hAnsi="PT Astra Serif"/>
          <w:b/>
          <w:lang w:eastAsia="ru-RU"/>
        </w:rPr>
        <w:t xml:space="preserve"> годов</w:t>
      </w:r>
      <w:r w:rsidRPr="004403CC">
        <w:rPr>
          <w:rFonts w:ascii="PT Astra Serif" w:hAnsi="PT Astra Serif"/>
          <w:b/>
          <w:lang w:eastAsia="ru-RU"/>
        </w:rPr>
        <w:t>.</w:t>
      </w:r>
    </w:p>
    <w:p w:rsidR="00BB28E8" w:rsidRDefault="00B474E4" w:rsidP="00BB28E8">
      <w:pPr>
        <w:spacing w:line="276" w:lineRule="auto"/>
        <w:ind w:firstLine="567"/>
        <w:jc w:val="both"/>
        <w:rPr>
          <w:rFonts w:ascii="PT Astra Serif" w:hAnsi="PT Astra Serif"/>
          <w:color w:val="000000"/>
          <w:lang w:val="ru-RU" w:eastAsia="ru-RU"/>
        </w:rPr>
      </w:pPr>
      <w:r w:rsidRPr="002C65F2">
        <w:rPr>
          <w:rFonts w:ascii="PT Astra Serif" w:hAnsi="PT Astra Serif"/>
          <w:color w:val="000000"/>
          <w:lang w:eastAsia="ru-RU"/>
        </w:rPr>
        <w:t>Расходы на обслуживание муниципального</w:t>
      </w:r>
      <w:r w:rsidR="006A33C3">
        <w:rPr>
          <w:rFonts w:ascii="PT Astra Serif" w:hAnsi="PT Astra Serif"/>
          <w:color w:val="000000"/>
          <w:lang w:eastAsia="ru-RU"/>
        </w:rPr>
        <w:t xml:space="preserve"> внутреннего</w:t>
      </w:r>
      <w:r w:rsidRPr="002C65F2">
        <w:rPr>
          <w:rFonts w:ascii="PT Astra Serif" w:hAnsi="PT Astra Serif"/>
          <w:color w:val="000000"/>
          <w:lang w:eastAsia="ru-RU"/>
        </w:rPr>
        <w:t xml:space="preserve"> долга выделены в структуре распределения бюджетных ассигнований по разделам и подразделам бюджетной классификации в отдельный раздел 13. </w:t>
      </w:r>
    </w:p>
    <w:p w:rsidR="00BB28E8" w:rsidRDefault="00B474E4" w:rsidP="00BB28E8">
      <w:pPr>
        <w:spacing w:line="276" w:lineRule="auto"/>
        <w:ind w:firstLine="567"/>
        <w:jc w:val="both"/>
        <w:rPr>
          <w:rFonts w:ascii="PT Astra Serif" w:hAnsi="PT Astra Serif"/>
          <w:color w:val="000000"/>
          <w:lang w:val="ru-RU" w:eastAsia="ru-RU"/>
        </w:rPr>
      </w:pPr>
      <w:r w:rsidRPr="004C4671">
        <w:rPr>
          <w:rFonts w:ascii="PT Astra Serif" w:hAnsi="PT Astra Serif"/>
          <w:color w:val="000000"/>
          <w:lang w:eastAsia="ru-RU"/>
        </w:rPr>
        <w:t>В соответствии со ст.111 БК РФ</w:t>
      </w:r>
      <w:r w:rsidRPr="004C4671">
        <w:rPr>
          <w:rFonts w:ascii="PT Astra Serif" w:hAnsi="PT Astra Serif"/>
          <w:b/>
          <w:color w:val="000000"/>
          <w:lang w:eastAsia="ru-RU"/>
        </w:rPr>
        <w:t xml:space="preserve"> </w:t>
      </w:r>
      <w:r w:rsidRPr="004C4671">
        <w:rPr>
          <w:rFonts w:ascii="PT Astra Serif" w:hAnsi="PT Astra Serif"/>
          <w:color w:val="000000"/>
          <w:lang w:eastAsia="ru-RU"/>
        </w:rPr>
        <w:t>объем расходов на обслуживание муниципального</w:t>
      </w:r>
      <w:r w:rsidR="006A33C3" w:rsidRPr="004C4671">
        <w:rPr>
          <w:rFonts w:ascii="PT Astra Serif" w:hAnsi="PT Astra Serif"/>
          <w:color w:val="000000"/>
          <w:lang w:eastAsia="ru-RU"/>
        </w:rPr>
        <w:t xml:space="preserve"> внутреннего</w:t>
      </w:r>
      <w:r w:rsidRPr="004C4671">
        <w:rPr>
          <w:rFonts w:ascii="PT Astra Serif" w:hAnsi="PT Astra Serif"/>
          <w:color w:val="000000"/>
          <w:lang w:eastAsia="ru-RU"/>
        </w:rPr>
        <w:t xml:space="preserve"> долга в очередном финансовом году и плановом периоде, утвержденный решением о соответствующем бюджете, не должен превышать 15 процентов объема расходов бюджета, за исключением объема расходов, которые осуществляются за счет субвенций, предоставляемых из бюджетов бюджетной системы РФ.</w:t>
      </w:r>
    </w:p>
    <w:p w:rsidR="00B474E4" w:rsidRPr="00BB28E8" w:rsidRDefault="00B474E4" w:rsidP="00BB28E8">
      <w:pPr>
        <w:spacing w:line="276" w:lineRule="auto"/>
        <w:ind w:firstLine="567"/>
        <w:jc w:val="both"/>
        <w:rPr>
          <w:rFonts w:ascii="PT Astra Serif" w:hAnsi="PT Astra Serif"/>
          <w:lang w:val="ru-RU"/>
        </w:rPr>
      </w:pPr>
      <w:r w:rsidRPr="002C65F2">
        <w:rPr>
          <w:rFonts w:ascii="PT Astra Serif" w:hAnsi="PT Astra Serif"/>
          <w:color w:val="000000"/>
          <w:lang w:eastAsia="ru-RU"/>
        </w:rPr>
        <w:t>Согласно проекту решения, на обслуживание муниципального</w:t>
      </w:r>
      <w:r w:rsidR="006A33C3">
        <w:rPr>
          <w:rFonts w:ascii="PT Astra Serif" w:hAnsi="PT Astra Serif"/>
          <w:color w:val="000000"/>
          <w:lang w:eastAsia="ru-RU"/>
        </w:rPr>
        <w:t xml:space="preserve"> внутреннего</w:t>
      </w:r>
      <w:r w:rsidRPr="002C65F2">
        <w:rPr>
          <w:rFonts w:ascii="PT Astra Serif" w:hAnsi="PT Astra Serif"/>
          <w:color w:val="000000"/>
          <w:lang w:eastAsia="ru-RU"/>
        </w:rPr>
        <w:t xml:space="preserve"> долга запланированы бюджетные ассигнования:</w:t>
      </w:r>
    </w:p>
    <w:p w:rsidR="00B474E4" w:rsidRPr="00C02323" w:rsidRDefault="00B474E4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>в 20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>2</w:t>
      </w:r>
      <w:r w:rsidR="00715F69">
        <w:rPr>
          <w:rFonts w:ascii="PT Astra Serif" w:hAnsi="PT Astra Serif"/>
          <w:color w:val="000000"/>
          <w:sz w:val="24"/>
          <w:szCs w:val="24"/>
          <w:lang w:eastAsia="ru-RU"/>
        </w:rPr>
        <w:t>5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 году в размере</w:t>
      </w:r>
      <w:r w:rsidR="006A33C3">
        <w:rPr>
          <w:rFonts w:ascii="PT Astra Serif" w:hAnsi="PT Astra Serif"/>
          <w:color w:val="000000"/>
          <w:sz w:val="24"/>
          <w:szCs w:val="24"/>
          <w:lang w:eastAsia="ru-RU"/>
        </w:rPr>
        <w:t xml:space="preserve"> </w:t>
      </w:r>
      <w:r w:rsidR="00715F69">
        <w:rPr>
          <w:rFonts w:ascii="PT Astra Serif" w:hAnsi="PT Astra Serif"/>
          <w:color w:val="000000"/>
          <w:sz w:val="24"/>
          <w:szCs w:val="24"/>
          <w:lang w:eastAsia="ru-RU"/>
        </w:rPr>
        <w:t>44 000</w:t>
      </w:r>
      <w:r w:rsidR="00901762" w:rsidRPr="00C02323">
        <w:rPr>
          <w:rFonts w:ascii="PT Astra Serif" w:hAnsi="PT Astra Serif"/>
          <w:color w:val="000000"/>
          <w:sz w:val="24"/>
          <w:szCs w:val="24"/>
          <w:lang w:eastAsia="ru-RU"/>
        </w:rPr>
        <w:t>,0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 xml:space="preserve"> 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тыс. 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>р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>уб</w:t>
      </w:r>
      <w:r w:rsidR="007A190F">
        <w:rPr>
          <w:rFonts w:ascii="PT Astra Serif" w:hAnsi="PT Astra Serif"/>
          <w:color w:val="000000"/>
          <w:sz w:val="24"/>
          <w:szCs w:val="24"/>
          <w:lang w:eastAsia="ru-RU"/>
        </w:rPr>
        <w:t>лей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 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 xml:space="preserve">или </w:t>
      </w:r>
      <w:r w:rsidR="00832100">
        <w:rPr>
          <w:rFonts w:ascii="PT Astra Serif" w:hAnsi="PT Astra Serif"/>
          <w:color w:val="000000"/>
          <w:sz w:val="24"/>
          <w:szCs w:val="24"/>
          <w:lang w:eastAsia="ru-RU"/>
        </w:rPr>
        <w:t>0,</w:t>
      </w:r>
      <w:r w:rsidR="00715F69">
        <w:rPr>
          <w:rFonts w:ascii="PT Astra Serif" w:hAnsi="PT Astra Serif"/>
          <w:color w:val="000000"/>
          <w:sz w:val="24"/>
          <w:szCs w:val="24"/>
          <w:lang w:eastAsia="ru-RU"/>
        </w:rPr>
        <w:t>9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 xml:space="preserve"> %;</w:t>
      </w:r>
    </w:p>
    <w:p w:rsidR="00B474E4" w:rsidRPr="00C02323" w:rsidRDefault="00B474E4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>в 20</w:t>
      </w:r>
      <w:r w:rsidR="007F7511" w:rsidRPr="00C02323">
        <w:rPr>
          <w:rFonts w:ascii="PT Astra Serif" w:hAnsi="PT Astra Serif"/>
          <w:color w:val="000000"/>
          <w:sz w:val="24"/>
          <w:szCs w:val="24"/>
          <w:lang w:eastAsia="ru-RU"/>
        </w:rPr>
        <w:t>2</w:t>
      </w:r>
      <w:r w:rsidR="00715F69">
        <w:rPr>
          <w:rFonts w:ascii="PT Astra Serif" w:hAnsi="PT Astra Serif"/>
          <w:color w:val="000000"/>
          <w:sz w:val="24"/>
          <w:szCs w:val="24"/>
          <w:lang w:eastAsia="ru-RU"/>
        </w:rPr>
        <w:t>6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 году </w:t>
      </w:r>
      <w:r w:rsidR="004403CC" w:rsidRPr="00C02323">
        <w:rPr>
          <w:rFonts w:ascii="PT Astra Serif" w:hAnsi="PT Astra Serif"/>
          <w:color w:val="000000"/>
          <w:sz w:val="24"/>
          <w:szCs w:val="24"/>
          <w:lang w:eastAsia="ru-RU"/>
        </w:rPr>
        <w:t>в размере</w:t>
      </w:r>
      <w:r w:rsidR="00715F69">
        <w:rPr>
          <w:rFonts w:ascii="PT Astra Serif" w:hAnsi="PT Astra Serif"/>
          <w:color w:val="000000"/>
          <w:sz w:val="24"/>
          <w:szCs w:val="24"/>
          <w:lang w:eastAsia="ru-RU"/>
        </w:rPr>
        <w:t xml:space="preserve"> 50</w:t>
      </w:r>
      <w:r w:rsidR="006A33C3">
        <w:rPr>
          <w:rFonts w:ascii="PT Astra Serif" w:hAnsi="PT Astra Serif"/>
          <w:color w:val="000000"/>
          <w:sz w:val="24"/>
          <w:szCs w:val="24"/>
          <w:lang w:eastAsia="ru-RU"/>
        </w:rPr>
        <w:t xml:space="preserve"> 000</w:t>
      </w:r>
      <w:r w:rsidR="004403CC" w:rsidRPr="00C02323">
        <w:rPr>
          <w:rFonts w:ascii="PT Astra Serif" w:hAnsi="PT Astra Serif"/>
          <w:color w:val="000000"/>
          <w:sz w:val="24"/>
          <w:szCs w:val="24"/>
          <w:lang w:eastAsia="ru-RU"/>
        </w:rPr>
        <w:t>,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 xml:space="preserve">0 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тыс. 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>р</w:t>
      </w:r>
      <w:r w:rsidR="007A190F">
        <w:rPr>
          <w:rFonts w:ascii="PT Astra Serif" w:hAnsi="PT Astra Serif"/>
          <w:color w:val="000000"/>
          <w:sz w:val="24"/>
          <w:szCs w:val="24"/>
          <w:lang w:val="de-DE" w:eastAsia="ru-RU"/>
        </w:rPr>
        <w:t>уб</w:t>
      </w:r>
      <w:r w:rsidR="007A190F">
        <w:rPr>
          <w:rFonts w:ascii="PT Astra Serif" w:hAnsi="PT Astra Serif"/>
          <w:color w:val="000000"/>
          <w:sz w:val="24"/>
          <w:szCs w:val="24"/>
          <w:lang w:eastAsia="ru-RU"/>
        </w:rPr>
        <w:t>лей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 </w:t>
      </w:r>
      <w:r w:rsidR="004403CC" w:rsidRPr="00C02323">
        <w:rPr>
          <w:rFonts w:ascii="PT Astra Serif" w:hAnsi="PT Astra Serif"/>
          <w:color w:val="000000"/>
          <w:sz w:val="24"/>
          <w:szCs w:val="24"/>
          <w:lang w:eastAsia="ru-RU"/>
        </w:rPr>
        <w:t xml:space="preserve">или </w:t>
      </w:r>
      <w:r w:rsidR="00832100">
        <w:rPr>
          <w:rFonts w:ascii="PT Astra Serif" w:hAnsi="PT Astra Serif"/>
          <w:color w:val="000000"/>
          <w:sz w:val="24"/>
          <w:szCs w:val="24"/>
          <w:lang w:eastAsia="ru-RU"/>
        </w:rPr>
        <w:t>1,</w:t>
      </w:r>
      <w:r w:rsidR="005D122A">
        <w:rPr>
          <w:rFonts w:ascii="PT Astra Serif" w:hAnsi="PT Astra Serif"/>
          <w:color w:val="000000"/>
          <w:sz w:val="24"/>
          <w:szCs w:val="24"/>
          <w:lang w:eastAsia="ru-RU"/>
        </w:rPr>
        <w:t>3</w:t>
      </w:r>
      <w:r w:rsidR="004403CC" w:rsidRPr="00C02323">
        <w:rPr>
          <w:rFonts w:ascii="PT Astra Serif" w:hAnsi="PT Astra Serif"/>
          <w:color w:val="000000"/>
          <w:sz w:val="24"/>
          <w:szCs w:val="24"/>
          <w:lang w:eastAsia="ru-RU"/>
        </w:rPr>
        <w:t xml:space="preserve"> 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>%;</w:t>
      </w:r>
    </w:p>
    <w:p w:rsidR="00BB28E8" w:rsidRDefault="00B474E4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>в 20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>2</w:t>
      </w:r>
      <w:r w:rsidR="00715F69">
        <w:rPr>
          <w:rFonts w:ascii="PT Astra Serif" w:hAnsi="PT Astra Serif"/>
          <w:color w:val="000000"/>
          <w:sz w:val="24"/>
          <w:szCs w:val="24"/>
          <w:lang w:eastAsia="ru-RU"/>
        </w:rPr>
        <w:t>7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 году </w:t>
      </w:r>
      <w:r w:rsidR="004403CC" w:rsidRPr="00C02323">
        <w:rPr>
          <w:rFonts w:ascii="PT Astra Serif" w:hAnsi="PT Astra Serif"/>
          <w:color w:val="000000"/>
          <w:sz w:val="24"/>
          <w:szCs w:val="24"/>
          <w:lang w:eastAsia="ru-RU"/>
        </w:rPr>
        <w:t>в размере</w:t>
      </w:r>
      <w:r w:rsidR="00715F69">
        <w:rPr>
          <w:rFonts w:ascii="PT Astra Serif" w:hAnsi="PT Astra Serif"/>
          <w:color w:val="000000"/>
          <w:sz w:val="24"/>
          <w:szCs w:val="24"/>
          <w:lang w:eastAsia="ru-RU"/>
        </w:rPr>
        <w:t xml:space="preserve"> 50</w:t>
      </w:r>
      <w:r w:rsidR="006A33C3">
        <w:rPr>
          <w:rFonts w:ascii="PT Astra Serif" w:hAnsi="PT Astra Serif"/>
          <w:color w:val="000000"/>
          <w:sz w:val="24"/>
          <w:szCs w:val="24"/>
          <w:lang w:eastAsia="ru-RU"/>
        </w:rPr>
        <w:t xml:space="preserve"> 000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 xml:space="preserve">,0 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тыс. 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>р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>уб</w:t>
      </w:r>
      <w:r w:rsidR="007A190F">
        <w:rPr>
          <w:rFonts w:ascii="PT Astra Serif" w:hAnsi="PT Astra Serif"/>
          <w:color w:val="000000"/>
          <w:sz w:val="24"/>
          <w:szCs w:val="24"/>
          <w:lang w:eastAsia="ru-RU"/>
        </w:rPr>
        <w:t>лей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 </w:t>
      </w:r>
      <w:r w:rsidR="00F83ABD" w:rsidRPr="00C02323">
        <w:rPr>
          <w:rFonts w:ascii="PT Astra Serif" w:hAnsi="PT Astra Serif"/>
          <w:color w:val="000000"/>
          <w:sz w:val="24"/>
          <w:szCs w:val="24"/>
          <w:lang w:eastAsia="ru-RU"/>
        </w:rPr>
        <w:t xml:space="preserve">или </w:t>
      </w:r>
      <w:r w:rsidR="00832100">
        <w:rPr>
          <w:rFonts w:ascii="PT Astra Serif" w:hAnsi="PT Astra Serif"/>
          <w:color w:val="000000"/>
          <w:sz w:val="24"/>
          <w:szCs w:val="24"/>
          <w:lang w:eastAsia="ru-RU"/>
        </w:rPr>
        <w:t>1,</w:t>
      </w:r>
      <w:r w:rsidR="005D122A">
        <w:rPr>
          <w:rFonts w:ascii="PT Astra Serif" w:hAnsi="PT Astra Serif"/>
          <w:color w:val="000000"/>
          <w:sz w:val="24"/>
          <w:szCs w:val="24"/>
          <w:lang w:eastAsia="ru-RU"/>
        </w:rPr>
        <w:t>5</w:t>
      </w:r>
      <w:r w:rsidR="00832100">
        <w:rPr>
          <w:rFonts w:ascii="PT Astra Serif" w:hAnsi="PT Astra Serif"/>
          <w:color w:val="000000"/>
          <w:sz w:val="24"/>
          <w:szCs w:val="24"/>
          <w:lang w:eastAsia="ru-RU"/>
        </w:rPr>
        <w:t xml:space="preserve"> 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>%.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  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color w:val="000000"/>
          <w:sz w:val="24"/>
          <w:szCs w:val="24"/>
          <w:lang w:eastAsia="ru-RU"/>
        </w:rPr>
        <w:t>Данные с</w:t>
      </w:r>
      <w:r w:rsidRPr="002C65F2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редства предусмотрены на погашение процентов </w:t>
      </w:r>
      <w:r w:rsidRPr="002C65F2">
        <w:rPr>
          <w:rFonts w:ascii="PT Astra Serif" w:hAnsi="PT Astra Serif"/>
          <w:color w:val="000000"/>
          <w:sz w:val="24"/>
          <w:szCs w:val="24"/>
          <w:lang w:eastAsia="ru-RU"/>
        </w:rPr>
        <w:t>по</w:t>
      </w:r>
      <w:r w:rsidRPr="002C65F2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 кредит</w:t>
      </w:r>
      <w:r w:rsidRPr="002C65F2">
        <w:rPr>
          <w:rFonts w:ascii="PT Astra Serif" w:hAnsi="PT Astra Serif"/>
          <w:color w:val="000000"/>
          <w:sz w:val="24"/>
          <w:szCs w:val="24"/>
          <w:lang w:eastAsia="ru-RU"/>
        </w:rPr>
        <w:t>ам</w:t>
      </w:r>
      <w:r w:rsidRPr="002C65F2">
        <w:rPr>
          <w:rFonts w:ascii="PT Astra Serif" w:hAnsi="PT Astra Serif"/>
          <w:color w:val="000000"/>
          <w:sz w:val="24"/>
          <w:szCs w:val="24"/>
          <w:lang w:val="de-DE" w:eastAsia="ru-RU"/>
        </w:rPr>
        <w:t>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Согласно информации к пояснительной записке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департамента финансов,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предоставление муниципальных гарантий </w:t>
      </w:r>
      <w:r w:rsidRPr="002C65F2">
        <w:rPr>
          <w:rFonts w:ascii="PT Astra Serif" w:hAnsi="PT Astra Serif"/>
          <w:sz w:val="24"/>
          <w:szCs w:val="24"/>
          <w:lang w:eastAsia="ru-RU"/>
        </w:rPr>
        <w:t>в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715F69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</w:t>
      </w:r>
      <w:r w:rsidRPr="002C65F2">
        <w:rPr>
          <w:rFonts w:ascii="PT Astra Serif" w:hAnsi="PT Astra Serif"/>
          <w:sz w:val="24"/>
          <w:szCs w:val="24"/>
          <w:lang w:eastAsia="ru-RU"/>
        </w:rPr>
        <w:t>у</w:t>
      </w:r>
      <w:r w:rsidR="005A79BA">
        <w:rPr>
          <w:rFonts w:ascii="PT Astra Serif" w:hAnsi="PT Astra Serif"/>
          <w:sz w:val="24"/>
          <w:szCs w:val="24"/>
          <w:lang w:eastAsia="ru-RU"/>
        </w:rPr>
        <w:t xml:space="preserve"> и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="00715F69">
        <w:rPr>
          <w:rFonts w:ascii="PT Astra Serif" w:hAnsi="PT Astra Serif"/>
          <w:sz w:val="24"/>
          <w:szCs w:val="24"/>
          <w:lang w:eastAsia="ru-RU"/>
        </w:rPr>
        <w:t xml:space="preserve">в </w:t>
      </w:r>
      <w:r w:rsidR="005A79BA">
        <w:rPr>
          <w:rFonts w:ascii="PT Astra Serif" w:hAnsi="PT Astra Serif"/>
          <w:sz w:val="24"/>
          <w:szCs w:val="24"/>
          <w:lang w:val="de-DE" w:eastAsia="ru-RU"/>
        </w:rPr>
        <w:t>планов</w:t>
      </w:r>
      <w:r w:rsidR="005A79BA">
        <w:rPr>
          <w:rFonts w:ascii="PT Astra Serif" w:hAnsi="PT Astra Serif"/>
          <w:sz w:val="24"/>
          <w:szCs w:val="24"/>
          <w:lang w:eastAsia="ru-RU"/>
        </w:rPr>
        <w:t>ом</w:t>
      </w:r>
      <w:r w:rsidR="005A79BA" w:rsidRPr="002C65F2">
        <w:rPr>
          <w:rFonts w:ascii="PT Astra Serif" w:hAnsi="PT Astra Serif"/>
          <w:sz w:val="24"/>
          <w:szCs w:val="24"/>
          <w:lang w:val="de-DE" w:eastAsia="ru-RU"/>
        </w:rPr>
        <w:t xml:space="preserve"> период</w:t>
      </w:r>
      <w:r w:rsidR="005A79BA">
        <w:rPr>
          <w:rFonts w:ascii="PT Astra Serif" w:hAnsi="PT Astra Serif"/>
          <w:sz w:val="24"/>
          <w:szCs w:val="24"/>
          <w:lang w:eastAsia="ru-RU"/>
        </w:rPr>
        <w:t>е</w:t>
      </w:r>
      <w:r w:rsidR="005A79BA" w:rsidRPr="002C65F2">
        <w:rPr>
          <w:rFonts w:ascii="PT Astra Serif" w:hAnsi="PT Astra Serif"/>
          <w:sz w:val="24"/>
          <w:szCs w:val="24"/>
          <w:lang w:val="de-DE" w:eastAsia="ru-RU"/>
        </w:rPr>
        <w:t xml:space="preserve"> 20</w:t>
      </w:r>
      <w:r w:rsidR="005A79BA"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715F69">
        <w:rPr>
          <w:rFonts w:ascii="PT Astra Serif" w:hAnsi="PT Astra Serif"/>
          <w:sz w:val="24"/>
          <w:szCs w:val="24"/>
          <w:lang w:eastAsia="ru-RU"/>
        </w:rPr>
        <w:t>6</w:t>
      </w:r>
      <w:r w:rsidR="005A79BA" w:rsidRPr="002C65F2">
        <w:rPr>
          <w:rFonts w:ascii="PT Astra Serif" w:hAnsi="PT Astra Serif"/>
          <w:sz w:val="24"/>
          <w:szCs w:val="24"/>
          <w:lang w:eastAsia="ru-RU"/>
        </w:rPr>
        <w:t xml:space="preserve"> и </w:t>
      </w:r>
      <w:r w:rsidR="005A79BA" w:rsidRPr="002C65F2">
        <w:rPr>
          <w:rFonts w:ascii="PT Astra Serif" w:hAnsi="PT Astra Serif"/>
          <w:sz w:val="24"/>
          <w:szCs w:val="24"/>
          <w:lang w:val="de-DE" w:eastAsia="ru-RU"/>
        </w:rPr>
        <w:t>20</w:t>
      </w:r>
      <w:r w:rsidR="005A79BA"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715F69">
        <w:rPr>
          <w:rFonts w:ascii="PT Astra Serif" w:hAnsi="PT Astra Serif"/>
          <w:sz w:val="24"/>
          <w:szCs w:val="24"/>
          <w:lang w:eastAsia="ru-RU"/>
        </w:rPr>
        <w:t>7</w:t>
      </w:r>
      <w:r w:rsidR="005A79BA"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</w:t>
      </w:r>
      <w:r w:rsidR="005A79BA" w:rsidRPr="002C65F2">
        <w:rPr>
          <w:rFonts w:ascii="PT Astra Serif" w:hAnsi="PT Astra Serif"/>
          <w:sz w:val="24"/>
          <w:szCs w:val="24"/>
          <w:lang w:eastAsia="ru-RU"/>
        </w:rPr>
        <w:t>ов</w:t>
      </w:r>
      <w:r w:rsidR="005A79BA"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не пл</w:t>
      </w:r>
      <w:r w:rsidR="00BB28E8">
        <w:rPr>
          <w:rFonts w:ascii="PT Astra Serif" w:hAnsi="PT Astra Serif"/>
          <w:sz w:val="24"/>
          <w:szCs w:val="24"/>
          <w:lang w:val="de-DE" w:eastAsia="ru-RU"/>
        </w:rPr>
        <w:t>анируется.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Проектом решения</w:t>
      </w:r>
      <w:r w:rsidRPr="002C65F2">
        <w:rPr>
          <w:rFonts w:ascii="PT Astra Serif" w:hAnsi="PT Astra Serif"/>
          <w:sz w:val="24"/>
          <w:szCs w:val="24"/>
          <w:lang w:eastAsia="ru-RU"/>
        </w:rPr>
        <w:t>,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в составе расходов бюджета города</w:t>
      </w:r>
      <w:r w:rsidRPr="002C65F2">
        <w:rPr>
          <w:rFonts w:ascii="PT Astra Serif" w:hAnsi="PT Astra Serif"/>
          <w:sz w:val="24"/>
          <w:szCs w:val="24"/>
          <w:lang w:eastAsia="ru-RU"/>
        </w:rPr>
        <w:t>,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предусмотрено создание резервного фонда на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715F69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 в размере </w:t>
      </w:r>
      <w:r w:rsidR="005A79BA">
        <w:rPr>
          <w:rFonts w:ascii="PT Astra Serif" w:hAnsi="PT Astra Serif"/>
          <w:sz w:val="24"/>
          <w:szCs w:val="24"/>
          <w:lang w:eastAsia="ru-RU"/>
        </w:rPr>
        <w:t>2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 </w:t>
      </w:r>
      <w:r w:rsidR="007F7511">
        <w:rPr>
          <w:rFonts w:ascii="PT Astra Serif" w:hAnsi="PT Astra Serif"/>
          <w:sz w:val="24"/>
          <w:szCs w:val="24"/>
          <w:lang w:eastAsia="ru-RU"/>
        </w:rPr>
        <w:t>0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00</w:t>
      </w:r>
      <w:r w:rsidRPr="002C65F2">
        <w:rPr>
          <w:rFonts w:ascii="PT Astra Serif" w:hAnsi="PT Astra Serif"/>
          <w:sz w:val="24"/>
          <w:szCs w:val="24"/>
          <w:lang w:eastAsia="ru-RU"/>
        </w:rPr>
        <w:t>,0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. </w:t>
      </w:r>
      <w:r w:rsidRPr="002C65F2">
        <w:rPr>
          <w:rFonts w:ascii="PT Astra Serif" w:hAnsi="PT Astra Serif"/>
          <w:sz w:val="24"/>
          <w:szCs w:val="24"/>
          <w:lang w:eastAsia="ru-RU"/>
        </w:rPr>
        <w:t>На плановый период 202</w:t>
      </w:r>
      <w:r w:rsidR="00715F69">
        <w:rPr>
          <w:rFonts w:ascii="PT Astra Serif" w:hAnsi="PT Astra Serif"/>
          <w:sz w:val="24"/>
          <w:szCs w:val="24"/>
          <w:lang w:eastAsia="ru-RU"/>
        </w:rPr>
        <w:t>6</w:t>
      </w:r>
      <w:r w:rsidR="005A79BA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715F69">
        <w:rPr>
          <w:rFonts w:ascii="PT Astra Serif" w:hAnsi="PT Astra Serif"/>
          <w:sz w:val="24"/>
          <w:szCs w:val="24"/>
          <w:lang w:eastAsia="ru-RU"/>
        </w:rPr>
        <w:t>7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годов предусмотрено по</w:t>
      </w:r>
      <w:r w:rsidR="00715F69">
        <w:rPr>
          <w:rFonts w:ascii="PT Astra Serif" w:hAnsi="PT Astra Serif"/>
          <w:sz w:val="24"/>
          <w:szCs w:val="24"/>
          <w:lang w:eastAsia="ru-RU"/>
        </w:rPr>
        <w:t xml:space="preserve"> 2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000,0 тыс</w:t>
      </w:r>
      <w:proofErr w:type="gramStart"/>
      <w:r w:rsidRPr="002C65F2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Pr="002C65F2">
        <w:rPr>
          <w:rFonts w:ascii="PT Astra Serif" w:hAnsi="PT Astra Serif"/>
          <w:sz w:val="24"/>
          <w:szCs w:val="24"/>
          <w:lang w:eastAsia="ru-RU"/>
        </w:rPr>
        <w:t>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9D338D">
        <w:rPr>
          <w:rFonts w:ascii="PT Astra Serif" w:hAnsi="PT Astra Serif"/>
          <w:sz w:val="24"/>
          <w:szCs w:val="24"/>
          <w:lang w:eastAsia="ru-RU"/>
        </w:rPr>
        <w:t xml:space="preserve">на каждый год </w:t>
      </w:r>
      <w:r w:rsidRPr="002C65F2">
        <w:rPr>
          <w:rFonts w:ascii="PT Astra Serif" w:hAnsi="PT Astra Serif"/>
          <w:sz w:val="24"/>
          <w:szCs w:val="24"/>
          <w:lang w:eastAsia="ru-RU"/>
        </w:rPr>
        <w:t>на создание резервного фонда.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В проекте решения </w:t>
      </w:r>
      <w:r w:rsidRPr="002C65F2">
        <w:rPr>
          <w:rFonts w:ascii="PT Astra Serif" w:hAnsi="PT Astra Serif"/>
          <w:sz w:val="24"/>
          <w:szCs w:val="24"/>
          <w:lang w:eastAsia="ru-RU"/>
        </w:rPr>
        <w:t>представлен</w:t>
      </w:r>
      <w:r w:rsidR="00C00188">
        <w:rPr>
          <w:rFonts w:ascii="PT Astra Serif" w:hAnsi="PT Astra Serif"/>
          <w:sz w:val="24"/>
          <w:szCs w:val="24"/>
          <w:lang w:eastAsia="ru-RU"/>
        </w:rPr>
        <w:t>ы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к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утвержден</w:t>
      </w:r>
      <w:r w:rsidRPr="002C65F2">
        <w:rPr>
          <w:rFonts w:ascii="PT Astra Serif" w:hAnsi="PT Astra Serif"/>
          <w:sz w:val="24"/>
          <w:szCs w:val="24"/>
          <w:lang w:eastAsia="ru-RU"/>
        </w:rPr>
        <w:t>ию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источники внутреннего финансирования дефицита бюджета</w:t>
      </w:r>
      <w:r w:rsidR="00C00188">
        <w:rPr>
          <w:rFonts w:ascii="PT Astra Serif" w:hAnsi="PT Astra Serif"/>
          <w:sz w:val="24"/>
          <w:szCs w:val="24"/>
          <w:lang w:eastAsia="ru-RU"/>
        </w:rPr>
        <w:t>.</w:t>
      </w:r>
      <w:r w:rsidRPr="00390130">
        <w:rPr>
          <w:rFonts w:ascii="PT Astra Serif" w:hAnsi="PT Astra Serif"/>
          <w:b/>
          <w:sz w:val="24"/>
          <w:szCs w:val="24"/>
          <w:lang w:val="de-DE" w:eastAsia="ru-RU"/>
        </w:rPr>
        <w:t xml:space="preserve"> 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В соответствии </w:t>
      </w:r>
      <w:r w:rsidRPr="00C53C8A">
        <w:rPr>
          <w:rFonts w:ascii="PT Astra Serif" w:hAnsi="PT Astra Serif"/>
          <w:sz w:val="24"/>
          <w:szCs w:val="24"/>
          <w:lang w:val="de-DE" w:eastAsia="ru-RU"/>
        </w:rPr>
        <w:t xml:space="preserve">со </w:t>
      </w:r>
      <w:r w:rsidRPr="003F1210">
        <w:rPr>
          <w:rFonts w:ascii="PT Astra Serif" w:hAnsi="PT Astra Serif"/>
          <w:sz w:val="24"/>
          <w:szCs w:val="24"/>
          <w:lang w:val="de-DE" w:eastAsia="ru-RU"/>
        </w:rPr>
        <w:t>ст.96 БК РФ</w:t>
      </w:r>
      <w:r w:rsidRPr="00F83ABD">
        <w:rPr>
          <w:rFonts w:ascii="PT Astra Serif" w:hAnsi="PT Astra Serif"/>
          <w:b/>
          <w:sz w:val="24"/>
          <w:szCs w:val="24"/>
          <w:lang w:eastAsia="ru-RU"/>
        </w:rPr>
        <w:t>,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источниками финансирования дефицита бюджета прогнозируемого на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426C91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год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выступают</w:t>
      </w:r>
      <w:r w:rsidRPr="002C65F2">
        <w:rPr>
          <w:rFonts w:ascii="PT Astra Serif" w:hAnsi="PT Astra Serif"/>
          <w:sz w:val="24"/>
          <w:szCs w:val="24"/>
          <w:lang w:eastAsia="ru-RU"/>
        </w:rPr>
        <w:t>: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изменение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остатк</w:t>
      </w:r>
      <w:r w:rsidRPr="002C65F2">
        <w:rPr>
          <w:rFonts w:ascii="PT Astra Serif" w:hAnsi="PT Astra Serif"/>
          <w:sz w:val="24"/>
          <w:szCs w:val="24"/>
          <w:lang w:eastAsia="ru-RU"/>
        </w:rPr>
        <w:t>ов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денежных средств на счетах по учету средств бюджета, средства от продажи акций и иных форм участия в капитале, находящихся в муниц</w:t>
      </w:r>
      <w:r w:rsidR="00426C91">
        <w:rPr>
          <w:rFonts w:ascii="PT Astra Serif" w:hAnsi="PT Astra Serif"/>
          <w:sz w:val="24"/>
          <w:szCs w:val="24"/>
          <w:lang w:val="de-DE" w:eastAsia="ru-RU"/>
        </w:rPr>
        <w:t>ипальной собственности,</w:t>
      </w:r>
      <w:r w:rsidR="00426C91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426C91" w:rsidRPr="002C65F2">
        <w:rPr>
          <w:rFonts w:ascii="PT Astra Serif" w:hAnsi="PT Astra Serif"/>
          <w:sz w:val="24"/>
          <w:szCs w:val="24"/>
          <w:lang w:val="de-DE" w:eastAsia="ru-RU"/>
        </w:rPr>
        <w:t xml:space="preserve">разница между полученными и </w:t>
      </w:r>
      <w:r w:rsidR="00426C91" w:rsidRPr="002C65F2">
        <w:rPr>
          <w:rFonts w:ascii="PT Astra Serif" w:hAnsi="PT Astra Serif"/>
          <w:sz w:val="24"/>
          <w:szCs w:val="24"/>
          <w:lang w:val="de-DE" w:eastAsia="ru-RU"/>
        </w:rPr>
        <w:lastRenderedPageBreak/>
        <w:t>погашенными кредитами от кредитных организаций в валюте РФ</w:t>
      </w:r>
      <w:r w:rsidR="00426C91">
        <w:rPr>
          <w:rFonts w:ascii="PT Astra Serif" w:hAnsi="PT Astra Serif"/>
          <w:sz w:val="24"/>
          <w:szCs w:val="24"/>
          <w:lang w:eastAsia="ru-RU"/>
        </w:rPr>
        <w:t>,</w:t>
      </w:r>
      <w:r w:rsidR="00426C91" w:rsidRPr="00806D2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E547A7">
        <w:rPr>
          <w:rFonts w:ascii="PT Astra Serif" w:hAnsi="PT Astra Serif"/>
          <w:sz w:val="24"/>
          <w:szCs w:val="24"/>
          <w:lang w:eastAsia="ru-RU"/>
        </w:rPr>
        <w:t xml:space="preserve"> погашение бюджетного кредита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.     </w:t>
      </w:r>
    </w:p>
    <w:p w:rsidR="00B474E4" w:rsidRPr="002C65F2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В составе источников внутреннего финансирования дефицита бюджета городского округа, предусмотрен</w:t>
      </w:r>
      <w:r w:rsidRPr="002C65F2">
        <w:rPr>
          <w:rFonts w:ascii="PT Astra Serif" w:hAnsi="PT Astra Serif"/>
          <w:sz w:val="24"/>
          <w:szCs w:val="24"/>
          <w:lang w:eastAsia="ru-RU"/>
        </w:rPr>
        <w:t>о:</w:t>
      </w:r>
    </w:p>
    <w:p w:rsidR="00B474E4" w:rsidRPr="002C65F2" w:rsidRDefault="00B474E4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 xml:space="preserve">- поступление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средств от продажи акций и иных форм участия в капитале.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Главным администратором </w:t>
      </w:r>
      <w:r w:rsidRPr="002C65F2">
        <w:rPr>
          <w:rFonts w:ascii="PT Astra Serif" w:hAnsi="PT Astra Serif"/>
          <w:sz w:val="24"/>
          <w:szCs w:val="24"/>
          <w:lang w:eastAsia="ru-RU"/>
        </w:rPr>
        <w:t>данных источников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доходов является Департамент муниципальной собственности и градостроительства администрации города Югорска.</w:t>
      </w:r>
    </w:p>
    <w:p w:rsidR="00BB28E8" w:rsidRDefault="00B474E4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>-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изменение остатков средств на счетах по учету средств бюджета города. Главным администратором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данных источников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доходов установлен Департамент финансов администрации города</w:t>
      </w:r>
      <w:r w:rsidR="00D06B98">
        <w:rPr>
          <w:rFonts w:ascii="PT Astra Serif" w:hAnsi="PT Astra Serif"/>
          <w:sz w:val="24"/>
          <w:szCs w:val="24"/>
          <w:lang w:eastAsia="ru-RU"/>
        </w:rPr>
        <w:t xml:space="preserve"> Югорска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Так же, в составе источников финансирования дефицита бюджета предусмотрен</w:t>
      </w:r>
      <w:r w:rsidRPr="002C65F2">
        <w:rPr>
          <w:rFonts w:ascii="PT Astra Serif" w:hAnsi="PT Astra Serif"/>
          <w:sz w:val="24"/>
          <w:szCs w:val="24"/>
          <w:lang w:eastAsia="ru-RU"/>
        </w:rPr>
        <w:t>о п</w:t>
      </w:r>
      <w:r w:rsidR="007F7511">
        <w:rPr>
          <w:rFonts w:ascii="PT Astra Serif" w:hAnsi="PT Astra Serif"/>
          <w:sz w:val="24"/>
          <w:szCs w:val="24"/>
          <w:lang w:eastAsia="ru-RU"/>
        </w:rPr>
        <w:t>ривлечение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к</w:t>
      </w:r>
      <w:r w:rsidR="00E547A7">
        <w:rPr>
          <w:rFonts w:ascii="PT Astra Serif" w:hAnsi="PT Astra Serif"/>
          <w:sz w:val="24"/>
          <w:szCs w:val="24"/>
          <w:lang w:eastAsia="ru-RU"/>
        </w:rPr>
        <w:t xml:space="preserve">редита от кредитной организации, погашение бюджетного кредита </w:t>
      </w:r>
      <w:r w:rsidR="00D06B98">
        <w:rPr>
          <w:rFonts w:ascii="PT Astra Serif" w:hAnsi="PT Astra Serif"/>
          <w:sz w:val="24"/>
          <w:szCs w:val="24"/>
          <w:lang w:eastAsia="ru-RU"/>
        </w:rPr>
        <w:t xml:space="preserve">полученного </w:t>
      </w:r>
      <w:r w:rsidR="00E547A7">
        <w:rPr>
          <w:rFonts w:ascii="PT Astra Serif" w:hAnsi="PT Astra Serif"/>
          <w:sz w:val="24"/>
          <w:szCs w:val="24"/>
          <w:lang w:eastAsia="ru-RU"/>
        </w:rPr>
        <w:t>из других бюджетов бюджетной системы Российской Федерации.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>В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соответствии с проектом решения</w:t>
      </w:r>
      <w:r w:rsidRPr="002C65F2">
        <w:rPr>
          <w:rFonts w:ascii="PT Astra Serif" w:hAnsi="PT Astra Serif"/>
          <w:sz w:val="24"/>
          <w:szCs w:val="24"/>
          <w:lang w:eastAsia="ru-RU"/>
        </w:rPr>
        <w:t>, г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лавным администратором доходов указанного источника </w:t>
      </w:r>
      <w:r w:rsidRPr="002C65F2">
        <w:rPr>
          <w:rFonts w:ascii="PT Astra Serif" w:hAnsi="PT Astra Serif"/>
          <w:sz w:val="24"/>
          <w:szCs w:val="24"/>
          <w:lang w:eastAsia="ru-RU"/>
        </w:rPr>
        <w:t>является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Департамент финансов администрации города</w:t>
      </w:r>
      <w:r w:rsidR="00D06B98">
        <w:rPr>
          <w:rFonts w:ascii="PT Astra Serif" w:hAnsi="PT Astra Serif"/>
          <w:sz w:val="24"/>
          <w:szCs w:val="24"/>
          <w:lang w:eastAsia="ru-RU"/>
        </w:rPr>
        <w:t xml:space="preserve"> Югорска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.</w:t>
      </w:r>
    </w:p>
    <w:p w:rsidR="00BB28E8" w:rsidRDefault="00E547A7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Источниками дефицита бюджета на планируемые 202</w:t>
      </w:r>
      <w:r w:rsidR="00426C91">
        <w:rPr>
          <w:rFonts w:ascii="PT Astra Serif" w:hAnsi="PT Astra Serif"/>
          <w:sz w:val="24"/>
          <w:szCs w:val="24"/>
          <w:lang w:eastAsia="ru-RU"/>
        </w:rPr>
        <w:t>6</w:t>
      </w:r>
      <w:r w:rsidR="00806D22">
        <w:rPr>
          <w:rFonts w:ascii="PT Astra Serif" w:hAnsi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sz w:val="24"/>
          <w:szCs w:val="24"/>
          <w:lang w:eastAsia="ru-RU"/>
        </w:rPr>
        <w:t>год и 202</w:t>
      </w:r>
      <w:r w:rsidR="00426C91">
        <w:rPr>
          <w:rFonts w:ascii="PT Astra Serif" w:hAnsi="PT Astra Serif"/>
          <w:sz w:val="24"/>
          <w:szCs w:val="24"/>
          <w:lang w:eastAsia="ru-RU"/>
        </w:rPr>
        <w:t>7</w:t>
      </w:r>
      <w:r>
        <w:rPr>
          <w:rFonts w:ascii="PT Astra Serif" w:hAnsi="PT Astra Serif"/>
          <w:sz w:val="24"/>
          <w:szCs w:val="24"/>
          <w:lang w:eastAsia="ru-RU"/>
        </w:rPr>
        <w:t xml:space="preserve"> год  являются:</w:t>
      </w:r>
      <w:r w:rsidRPr="00E547A7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изменение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остатк</w:t>
      </w:r>
      <w:r w:rsidRPr="002C65F2">
        <w:rPr>
          <w:rFonts w:ascii="PT Astra Serif" w:hAnsi="PT Astra Serif"/>
          <w:sz w:val="24"/>
          <w:szCs w:val="24"/>
          <w:lang w:eastAsia="ru-RU"/>
        </w:rPr>
        <w:t>ов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денежных средств на счетах по учету средств бюджета,  разница между полученными и погашенными кредитами от кредитных организаций в валюте РФ</w:t>
      </w:r>
      <w:r w:rsidR="00426C91">
        <w:rPr>
          <w:rFonts w:ascii="PT Astra Serif" w:hAnsi="PT Astra Serif"/>
          <w:sz w:val="24"/>
          <w:szCs w:val="24"/>
          <w:lang w:eastAsia="ru-RU"/>
        </w:rPr>
        <w:t>.</w:t>
      </w:r>
    </w:p>
    <w:p w:rsidR="00E547A7" w:rsidRPr="00BB28E8" w:rsidRDefault="00E547A7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>В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соответствии с проектом решения</w:t>
      </w:r>
      <w:r w:rsidRPr="002C65F2">
        <w:rPr>
          <w:rFonts w:ascii="PT Astra Serif" w:hAnsi="PT Astra Serif"/>
          <w:sz w:val="24"/>
          <w:szCs w:val="24"/>
          <w:lang w:eastAsia="ru-RU"/>
        </w:rPr>
        <w:t>, г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лавным ад</w:t>
      </w:r>
      <w:r>
        <w:rPr>
          <w:rFonts w:ascii="PT Astra Serif" w:hAnsi="PT Astra Serif"/>
          <w:sz w:val="24"/>
          <w:szCs w:val="24"/>
          <w:lang w:val="de-DE" w:eastAsia="ru-RU"/>
        </w:rPr>
        <w:t>министратором доходов указанн</w:t>
      </w:r>
      <w:r>
        <w:rPr>
          <w:rFonts w:ascii="PT Astra Serif" w:hAnsi="PT Astra Serif"/>
          <w:sz w:val="24"/>
          <w:szCs w:val="24"/>
          <w:lang w:eastAsia="ru-RU"/>
        </w:rPr>
        <w:t>ых</w:t>
      </w:r>
      <w:r>
        <w:rPr>
          <w:rFonts w:ascii="PT Astra Serif" w:hAnsi="PT Astra Serif"/>
          <w:sz w:val="24"/>
          <w:szCs w:val="24"/>
          <w:lang w:val="de-DE" w:eastAsia="ru-RU"/>
        </w:rPr>
        <w:t xml:space="preserve"> источник</w:t>
      </w:r>
      <w:r>
        <w:rPr>
          <w:rFonts w:ascii="PT Astra Serif" w:hAnsi="PT Astra Serif"/>
          <w:sz w:val="24"/>
          <w:szCs w:val="24"/>
          <w:lang w:eastAsia="ru-RU"/>
        </w:rPr>
        <w:t>ов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>является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Департамент финансов администрации города</w:t>
      </w:r>
      <w:r w:rsidR="00D06B98">
        <w:rPr>
          <w:rFonts w:ascii="PT Astra Serif" w:hAnsi="PT Astra Serif"/>
          <w:sz w:val="24"/>
          <w:szCs w:val="24"/>
          <w:lang w:eastAsia="ru-RU"/>
        </w:rPr>
        <w:t xml:space="preserve"> Югорска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.</w:t>
      </w:r>
    </w:p>
    <w:p w:rsidR="004C4671" w:rsidRDefault="00B474E4" w:rsidP="00421146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 xml:space="preserve">    </w:t>
      </w:r>
      <w:r w:rsidR="00421146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B474E4" w:rsidRPr="002C65F2" w:rsidRDefault="00B474E4" w:rsidP="00B474E4">
      <w:pPr>
        <w:pStyle w:val="a6"/>
        <w:jc w:val="center"/>
        <w:rPr>
          <w:rFonts w:ascii="PT Astra Serif" w:hAnsi="PT Astra Serif"/>
          <w:b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b/>
          <w:i/>
          <w:iCs/>
          <w:sz w:val="24"/>
          <w:szCs w:val="24"/>
          <w:lang w:val="de-DE" w:eastAsia="ru-RU"/>
        </w:rPr>
        <w:t>Д</w:t>
      </w:r>
      <w:r w:rsidRPr="002C65F2">
        <w:rPr>
          <w:rFonts w:ascii="PT Astra Serif" w:hAnsi="PT Astra Serif"/>
          <w:b/>
          <w:i/>
          <w:iCs/>
          <w:sz w:val="24"/>
          <w:szCs w:val="24"/>
          <w:lang w:eastAsia="ru-RU"/>
        </w:rPr>
        <w:t>ОХОДЫ</w:t>
      </w:r>
    </w:p>
    <w:p w:rsidR="00BB28E8" w:rsidRDefault="00BB28E8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426C91" w:rsidRPr="00426C91" w:rsidRDefault="00B474E4" w:rsidP="00426C91">
      <w:pPr>
        <w:autoSpaceDE w:val="0"/>
        <w:adjustRightInd w:val="0"/>
        <w:ind w:firstLine="720"/>
        <w:jc w:val="both"/>
        <w:rPr>
          <w:rFonts w:ascii="PT Astra Serif" w:hAnsi="PT Astra Serif"/>
          <w:lang w:val="ru-RU"/>
        </w:rPr>
      </w:pPr>
      <w:r w:rsidRPr="002C65F2">
        <w:rPr>
          <w:rFonts w:ascii="PT Astra Serif" w:hAnsi="PT Astra Serif"/>
          <w:lang w:eastAsia="ru-RU"/>
        </w:rPr>
        <w:t>Согласно пояснительной записке к проекту решения, формирование доходной части бюджета осуществлено с учетом основных направлений бюджетной  и налоговой политики на 202</w:t>
      </w:r>
      <w:r w:rsidR="00426C91">
        <w:rPr>
          <w:rFonts w:ascii="PT Astra Serif" w:hAnsi="PT Astra Serif"/>
          <w:lang w:eastAsia="ru-RU"/>
        </w:rPr>
        <w:t>5</w:t>
      </w:r>
      <w:r w:rsidRPr="002C65F2">
        <w:rPr>
          <w:rFonts w:ascii="PT Astra Serif" w:hAnsi="PT Astra Serif"/>
          <w:lang w:eastAsia="ru-RU"/>
        </w:rPr>
        <w:t xml:space="preserve"> год и на плановый период 202</w:t>
      </w:r>
      <w:r w:rsidR="00426C91">
        <w:rPr>
          <w:rFonts w:ascii="PT Astra Serif" w:hAnsi="PT Astra Serif"/>
          <w:lang w:eastAsia="ru-RU"/>
        </w:rPr>
        <w:t>6</w:t>
      </w:r>
      <w:r w:rsidRPr="002C65F2">
        <w:rPr>
          <w:rFonts w:ascii="PT Astra Serif" w:hAnsi="PT Astra Serif"/>
          <w:lang w:eastAsia="ru-RU"/>
        </w:rPr>
        <w:t xml:space="preserve"> и 202</w:t>
      </w:r>
      <w:r w:rsidR="00426C91">
        <w:rPr>
          <w:rFonts w:ascii="PT Astra Serif" w:hAnsi="PT Astra Serif"/>
          <w:lang w:eastAsia="ru-RU"/>
        </w:rPr>
        <w:t>7</w:t>
      </w:r>
      <w:r w:rsidRPr="002C65F2">
        <w:rPr>
          <w:rFonts w:ascii="PT Astra Serif" w:hAnsi="PT Astra Serif"/>
          <w:lang w:eastAsia="ru-RU"/>
        </w:rPr>
        <w:t xml:space="preserve"> годов, действующего федерального, регионального, бюджетного и налогового законодательства, решений Думы города Югорска о местных налогах, </w:t>
      </w:r>
      <w:r w:rsidR="00426C91">
        <w:rPr>
          <w:rFonts w:ascii="PT Astra Serif" w:hAnsi="PT Astra Serif"/>
          <w:lang w:eastAsia="ru-RU"/>
        </w:rPr>
        <w:t>а так же</w:t>
      </w:r>
      <w:r w:rsidR="00426C91" w:rsidRPr="00426C91">
        <w:rPr>
          <w:rFonts w:ascii="PT Astra Serif" w:hAnsi="PT Astra Serif"/>
          <w:sz w:val="26"/>
          <w:szCs w:val="26"/>
        </w:rPr>
        <w:t xml:space="preserve"> </w:t>
      </w:r>
      <w:r w:rsidR="00426C91" w:rsidRPr="00B32E22">
        <w:rPr>
          <w:rFonts w:ascii="PT Astra Serif" w:hAnsi="PT Astra Serif"/>
          <w:sz w:val="26"/>
          <w:szCs w:val="26"/>
        </w:rPr>
        <w:t xml:space="preserve"> </w:t>
      </w:r>
      <w:r w:rsidR="00426C91" w:rsidRPr="00426C91">
        <w:rPr>
          <w:rFonts w:ascii="PT Astra Serif" w:hAnsi="PT Astra Serif"/>
        </w:rPr>
        <w:t>на основании прогнозируемых поступлений доходов, представленных главными администраторами доходов бюджета города Югорска по закрепленным за ними доходным источникам, рассчитанных по утвержденным ими методикам прогнозирования доходов.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Ожидаемое исп</w:t>
      </w:r>
      <w:r w:rsidR="00512518">
        <w:rPr>
          <w:rFonts w:ascii="PT Astra Serif" w:hAnsi="PT Astra Serif"/>
          <w:sz w:val="24"/>
          <w:szCs w:val="24"/>
          <w:lang w:val="de-DE" w:eastAsia="ru-RU"/>
        </w:rPr>
        <w:t>олнение по доходам бюджета в 20</w:t>
      </w:r>
      <w:r w:rsidR="00512518">
        <w:rPr>
          <w:rFonts w:ascii="PT Astra Serif" w:hAnsi="PT Astra Serif"/>
          <w:sz w:val="24"/>
          <w:szCs w:val="24"/>
          <w:lang w:eastAsia="ru-RU"/>
        </w:rPr>
        <w:t>2</w:t>
      </w:r>
      <w:r w:rsidR="00426C91">
        <w:rPr>
          <w:rFonts w:ascii="PT Astra Serif" w:hAnsi="PT Astra Serif"/>
          <w:sz w:val="24"/>
          <w:szCs w:val="24"/>
          <w:lang w:eastAsia="ru-RU"/>
        </w:rPr>
        <w:t>4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году планируется в сумме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512518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CE7780">
        <w:rPr>
          <w:rFonts w:ascii="PT Astra Serif" w:hAnsi="PT Astra Serif"/>
          <w:sz w:val="24"/>
          <w:szCs w:val="24"/>
          <w:lang w:eastAsia="ru-RU"/>
        </w:rPr>
        <w:t>5 777 133,1</w:t>
      </w:r>
      <w:r w:rsidR="00512518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Формирование дох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одной части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бюджета осуществлено в соответствии с глав</w:t>
      </w:r>
      <w:r w:rsidRPr="002C65F2">
        <w:rPr>
          <w:rFonts w:ascii="PT Astra Serif" w:hAnsi="PT Astra Serif"/>
          <w:sz w:val="24"/>
          <w:szCs w:val="24"/>
          <w:lang w:eastAsia="ru-RU"/>
        </w:rPr>
        <w:t>ой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9 БК РФ «Доходы местного бюджета», а именно, за счет налоговых и неналоговых видов доходов и безвозмездных поступлений</w:t>
      </w:r>
      <w:r w:rsidR="00D06B98">
        <w:rPr>
          <w:rFonts w:ascii="PT Astra Serif" w:hAnsi="PT Astra Serif"/>
          <w:sz w:val="24"/>
          <w:szCs w:val="24"/>
          <w:lang w:eastAsia="ru-RU"/>
        </w:rPr>
        <w:t xml:space="preserve"> полученных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="00AC1FDC">
        <w:rPr>
          <w:rFonts w:ascii="PT Astra Serif" w:hAnsi="PT Astra Serif"/>
          <w:sz w:val="24"/>
          <w:szCs w:val="24"/>
          <w:lang w:eastAsia="ru-RU"/>
        </w:rPr>
        <w:t>от других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бюджетов </w:t>
      </w:r>
      <w:r w:rsidR="00AC1FDC">
        <w:rPr>
          <w:rFonts w:ascii="PT Astra Serif" w:hAnsi="PT Astra Serif"/>
          <w:sz w:val="24"/>
          <w:szCs w:val="24"/>
          <w:lang w:eastAsia="ru-RU"/>
        </w:rPr>
        <w:t>бюджетной системы Российской Федерации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. 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Согласно проект</w:t>
      </w:r>
      <w:r w:rsidRPr="002C65F2">
        <w:rPr>
          <w:rFonts w:ascii="PT Astra Serif" w:hAnsi="PT Astra Serif"/>
          <w:sz w:val="24"/>
          <w:szCs w:val="24"/>
          <w:lang w:eastAsia="ru-RU"/>
        </w:rPr>
        <w:t>у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решения, доходы бюджета должны составить </w:t>
      </w:r>
      <w:r w:rsidRPr="003A4BA5">
        <w:rPr>
          <w:rFonts w:ascii="PT Astra Serif" w:hAnsi="PT Astra Serif"/>
          <w:b/>
          <w:sz w:val="24"/>
          <w:szCs w:val="24"/>
          <w:lang w:val="de-DE" w:eastAsia="ru-RU"/>
        </w:rPr>
        <w:t>в 20</w:t>
      </w:r>
      <w:r w:rsidRPr="003A4BA5">
        <w:rPr>
          <w:rFonts w:ascii="PT Astra Serif" w:hAnsi="PT Astra Serif"/>
          <w:b/>
          <w:sz w:val="24"/>
          <w:szCs w:val="24"/>
          <w:lang w:eastAsia="ru-RU"/>
        </w:rPr>
        <w:t>2</w:t>
      </w:r>
      <w:r w:rsidR="00CE7780">
        <w:rPr>
          <w:rFonts w:ascii="PT Astra Serif" w:hAnsi="PT Astra Serif"/>
          <w:b/>
          <w:sz w:val="24"/>
          <w:szCs w:val="24"/>
          <w:lang w:eastAsia="ru-RU"/>
        </w:rPr>
        <w:t>5</w:t>
      </w:r>
      <w:r w:rsidRPr="003A4BA5">
        <w:rPr>
          <w:rFonts w:ascii="PT Astra Serif" w:hAnsi="PT Astra Serif"/>
          <w:b/>
          <w:sz w:val="24"/>
          <w:szCs w:val="24"/>
          <w:lang w:val="de-DE" w:eastAsia="ru-RU"/>
        </w:rPr>
        <w:t xml:space="preserve"> году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                              </w:t>
      </w:r>
      <w:r w:rsidR="00CE7780">
        <w:rPr>
          <w:rFonts w:ascii="PT Astra Serif" w:hAnsi="PT Astra Serif"/>
          <w:sz w:val="24"/>
          <w:szCs w:val="24"/>
          <w:lang w:eastAsia="ru-RU"/>
        </w:rPr>
        <w:t>6</w:t>
      </w:r>
      <w:r w:rsidR="005D122A">
        <w:rPr>
          <w:rFonts w:ascii="PT Astra Serif" w:hAnsi="PT Astra Serif"/>
          <w:sz w:val="24"/>
          <w:szCs w:val="24"/>
          <w:lang w:eastAsia="ru-RU"/>
        </w:rPr>
        <w:t> 666 464,1</w:t>
      </w:r>
      <w:r w:rsidRPr="002C65F2">
        <w:rPr>
          <w:rFonts w:ascii="PT Astra Serif" w:hAnsi="PT Astra Serif"/>
          <w:sz w:val="24"/>
          <w:szCs w:val="24"/>
          <w:lang w:eastAsia="ru-RU"/>
        </w:rPr>
        <w:t> </w:t>
      </w:r>
      <w:r w:rsidR="007A190F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, что в сравнении с ожид</w:t>
      </w:r>
      <w:r w:rsidR="00512518">
        <w:rPr>
          <w:rFonts w:ascii="PT Astra Serif" w:hAnsi="PT Astra Serif"/>
          <w:sz w:val="24"/>
          <w:szCs w:val="24"/>
          <w:lang w:val="de-DE" w:eastAsia="ru-RU"/>
        </w:rPr>
        <w:t>аемым поступлением доходов в 20</w:t>
      </w:r>
      <w:r w:rsidR="00512518">
        <w:rPr>
          <w:rFonts w:ascii="PT Astra Serif" w:hAnsi="PT Astra Serif"/>
          <w:sz w:val="24"/>
          <w:szCs w:val="24"/>
          <w:lang w:eastAsia="ru-RU"/>
        </w:rPr>
        <w:t>2</w:t>
      </w:r>
      <w:r w:rsidR="00CE7780">
        <w:rPr>
          <w:rFonts w:ascii="PT Astra Serif" w:hAnsi="PT Astra Serif"/>
          <w:sz w:val="24"/>
          <w:szCs w:val="24"/>
          <w:lang w:eastAsia="ru-RU"/>
        </w:rPr>
        <w:t>4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году </w:t>
      </w:r>
      <w:r w:rsidR="008711D8">
        <w:rPr>
          <w:rFonts w:ascii="PT Astra Serif" w:hAnsi="PT Astra Serif"/>
          <w:sz w:val="24"/>
          <w:szCs w:val="24"/>
          <w:lang w:eastAsia="ru-RU"/>
        </w:rPr>
        <w:t>выше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на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3A4BA5" w:rsidRPr="005D122A">
        <w:rPr>
          <w:rFonts w:ascii="PT Astra Serif" w:hAnsi="PT Astra Serif"/>
          <w:sz w:val="24"/>
          <w:szCs w:val="24"/>
          <w:lang w:eastAsia="ru-RU"/>
        </w:rPr>
        <w:t>+</w:t>
      </w:r>
      <w:r w:rsidR="00832100" w:rsidRPr="005D122A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5D122A" w:rsidRPr="005D122A">
        <w:rPr>
          <w:rFonts w:ascii="PT Astra Serif" w:hAnsi="PT Astra Serif"/>
          <w:sz w:val="24"/>
          <w:szCs w:val="24"/>
          <w:lang w:eastAsia="ru-RU"/>
        </w:rPr>
        <w:t>889 331</w:t>
      </w:r>
      <w:r w:rsidR="005D122A">
        <w:rPr>
          <w:rFonts w:ascii="PT Astra Serif" w:hAnsi="PT Astra Serif"/>
          <w:lang w:eastAsia="ru-RU"/>
        </w:rPr>
        <w:t>,0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.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512518">
        <w:rPr>
          <w:rFonts w:ascii="PT Astra Serif" w:hAnsi="PT Astra Serif"/>
          <w:sz w:val="24"/>
          <w:szCs w:val="24"/>
          <w:lang w:eastAsia="ru-RU"/>
        </w:rPr>
        <w:t>В 202</w:t>
      </w:r>
      <w:r w:rsidR="00CE7780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году</w:t>
      </w:r>
      <w:r w:rsidR="00CE7780">
        <w:rPr>
          <w:rFonts w:ascii="PT Astra Serif" w:hAnsi="PT Astra Serif"/>
          <w:sz w:val="24"/>
          <w:szCs w:val="24"/>
          <w:lang w:eastAsia="ru-RU"/>
        </w:rPr>
        <w:t>,</w:t>
      </w:r>
      <w:r w:rsidR="003A4BA5">
        <w:rPr>
          <w:rFonts w:ascii="PT Astra Serif" w:hAnsi="PT Astra Serif"/>
          <w:sz w:val="24"/>
          <w:szCs w:val="24"/>
          <w:lang w:eastAsia="ru-RU"/>
        </w:rPr>
        <w:t xml:space="preserve"> в сравнении с ожидаемым поступлением,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CE7780">
        <w:rPr>
          <w:rFonts w:ascii="PT Astra Serif" w:hAnsi="PT Astra Serif"/>
          <w:sz w:val="24"/>
          <w:szCs w:val="24"/>
          <w:lang w:eastAsia="ru-RU"/>
        </w:rPr>
        <w:t>п</w:t>
      </w:r>
      <w:r w:rsidR="003A4BA5">
        <w:rPr>
          <w:rFonts w:ascii="PT Astra Serif" w:hAnsi="PT Astra Serif"/>
          <w:sz w:val="24"/>
          <w:szCs w:val="24"/>
          <w:lang w:eastAsia="ru-RU"/>
        </w:rPr>
        <w:t xml:space="preserve">ланируется рост поступлений 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3A4BA5">
        <w:rPr>
          <w:rFonts w:ascii="PT Astra Serif" w:hAnsi="PT Astra Serif"/>
          <w:sz w:val="24"/>
          <w:szCs w:val="24"/>
          <w:lang w:eastAsia="ru-RU"/>
        </w:rPr>
        <w:t xml:space="preserve">по налоговым  доходам </w:t>
      </w:r>
      <w:r w:rsidR="003A4BA5" w:rsidRPr="002C65F2">
        <w:rPr>
          <w:rFonts w:ascii="PT Astra Serif" w:hAnsi="PT Astra Serif"/>
          <w:sz w:val="24"/>
          <w:szCs w:val="24"/>
          <w:lang w:eastAsia="ru-RU"/>
        </w:rPr>
        <w:t xml:space="preserve">  на сумму </w:t>
      </w:r>
      <w:r w:rsidR="003A4BA5">
        <w:rPr>
          <w:rFonts w:ascii="PT Astra Serif" w:hAnsi="PT Astra Serif"/>
          <w:sz w:val="24"/>
          <w:szCs w:val="24"/>
          <w:lang w:eastAsia="ru-RU"/>
        </w:rPr>
        <w:t>+</w:t>
      </w:r>
      <w:r w:rsidR="00CE7780">
        <w:rPr>
          <w:rFonts w:ascii="PT Astra Serif" w:hAnsi="PT Astra Serif"/>
          <w:sz w:val="24"/>
          <w:szCs w:val="24"/>
          <w:lang w:eastAsia="ru-RU"/>
        </w:rPr>
        <w:t>135 290,9</w:t>
      </w:r>
      <w:r w:rsidR="007A190F">
        <w:rPr>
          <w:rFonts w:ascii="PT Astra Serif" w:hAnsi="PT Astra Serif"/>
          <w:sz w:val="24"/>
          <w:szCs w:val="24"/>
          <w:lang w:eastAsia="ru-RU"/>
        </w:rPr>
        <w:t xml:space="preserve">  тыс</w:t>
      </w:r>
      <w:proofErr w:type="gramStart"/>
      <w:r w:rsidR="007A190F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="007A190F">
        <w:rPr>
          <w:rFonts w:ascii="PT Astra Serif" w:hAnsi="PT Astra Serif"/>
          <w:sz w:val="24"/>
          <w:szCs w:val="24"/>
          <w:lang w:eastAsia="ru-RU"/>
        </w:rPr>
        <w:t>ублей</w:t>
      </w:r>
      <w:r w:rsidR="003A4BA5">
        <w:rPr>
          <w:rFonts w:ascii="PT Astra Serif" w:hAnsi="PT Astra Serif"/>
          <w:sz w:val="24"/>
          <w:szCs w:val="24"/>
          <w:lang w:eastAsia="ru-RU"/>
        </w:rPr>
        <w:t xml:space="preserve">, </w:t>
      </w:r>
      <w:r w:rsidR="00CE7780" w:rsidRPr="002C65F2">
        <w:rPr>
          <w:rFonts w:ascii="PT Astra Serif" w:hAnsi="PT Astra Serif"/>
          <w:sz w:val="24"/>
          <w:szCs w:val="24"/>
          <w:lang w:val="de-DE" w:eastAsia="ru-RU"/>
        </w:rPr>
        <w:t>по</w:t>
      </w:r>
      <w:r w:rsidR="00CE7780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CE7780" w:rsidRPr="002C65F2">
        <w:rPr>
          <w:rFonts w:ascii="PT Astra Serif" w:hAnsi="PT Astra Serif"/>
          <w:sz w:val="24"/>
          <w:szCs w:val="24"/>
          <w:lang w:val="de-DE" w:eastAsia="ru-RU"/>
        </w:rPr>
        <w:t>неналоговым доходам на сумму</w:t>
      </w:r>
      <w:r w:rsidR="00CE7780">
        <w:rPr>
          <w:rFonts w:ascii="PT Astra Serif" w:hAnsi="PT Astra Serif"/>
          <w:sz w:val="24"/>
          <w:szCs w:val="24"/>
          <w:lang w:eastAsia="ru-RU"/>
        </w:rPr>
        <w:t xml:space="preserve"> +</w:t>
      </w:r>
      <w:r w:rsidR="00CE7780"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="00CE7780">
        <w:rPr>
          <w:rFonts w:ascii="PT Astra Serif" w:hAnsi="PT Astra Serif"/>
          <w:sz w:val="24"/>
          <w:szCs w:val="24"/>
          <w:lang w:eastAsia="ru-RU"/>
        </w:rPr>
        <w:t xml:space="preserve">55 749,6  </w:t>
      </w:r>
      <w:r w:rsidR="00CE7780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="00CE7780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3A4BA5">
        <w:rPr>
          <w:rFonts w:ascii="PT Astra Serif" w:hAnsi="PT Astra Serif"/>
          <w:sz w:val="24"/>
          <w:szCs w:val="24"/>
          <w:lang w:eastAsia="ru-RU"/>
        </w:rPr>
        <w:t xml:space="preserve"> п</w:t>
      </w:r>
      <w:r w:rsidRPr="002C65F2">
        <w:rPr>
          <w:rFonts w:ascii="PT Astra Serif" w:hAnsi="PT Astra Serif"/>
          <w:sz w:val="24"/>
          <w:szCs w:val="24"/>
          <w:lang w:eastAsia="ru-RU"/>
        </w:rPr>
        <w:t>о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безвозмездным</w:t>
      </w:r>
      <w:r w:rsidR="003A4BA5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поступлениям</w:t>
      </w:r>
      <w:r w:rsidR="003A4BA5">
        <w:rPr>
          <w:rFonts w:ascii="PT Astra Serif" w:hAnsi="PT Astra Serif"/>
          <w:sz w:val="24"/>
          <w:szCs w:val="24"/>
          <w:lang w:eastAsia="ru-RU"/>
        </w:rPr>
        <w:t xml:space="preserve">  на 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сумму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D06B98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832100">
        <w:rPr>
          <w:rFonts w:ascii="PT Astra Serif" w:hAnsi="PT Astra Serif"/>
          <w:sz w:val="24"/>
          <w:szCs w:val="24"/>
          <w:lang w:eastAsia="ru-RU"/>
        </w:rPr>
        <w:t xml:space="preserve">+ </w:t>
      </w:r>
      <w:r w:rsidR="005D122A">
        <w:rPr>
          <w:rFonts w:ascii="PT Astra Serif" w:hAnsi="PT Astra Serif"/>
          <w:sz w:val="24"/>
          <w:szCs w:val="24"/>
          <w:lang w:eastAsia="ru-RU"/>
        </w:rPr>
        <w:t>698 290,5</w:t>
      </w:r>
      <w:r w:rsidR="003755C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.</w:t>
      </w:r>
      <w:r w:rsidR="00512518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531E1E" w:rsidRPr="002C65F2" w:rsidRDefault="00B474E4" w:rsidP="005F3EE2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Структура доходов бюджета города</w:t>
      </w:r>
      <w:r w:rsidR="009D480E">
        <w:rPr>
          <w:rFonts w:ascii="PT Astra Serif" w:hAnsi="PT Astra Serif"/>
          <w:sz w:val="24"/>
          <w:szCs w:val="24"/>
          <w:lang w:eastAsia="ru-RU"/>
        </w:rPr>
        <w:t xml:space="preserve"> представлена в таблице</w:t>
      </w:r>
      <w:r w:rsidR="00BB28E8">
        <w:rPr>
          <w:rFonts w:ascii="PT Astra Serif" w:hAnsi="PT Astra Serif"/>
          <w:sz w:val="24"/>
          <w:szCs w:val="24"/>
          <w:lang w:eastAsia="ru-RU"/>
        </w:rPr>
        <w:t>:</w:t>
      </w:r>
    </w:p>
    <w:p w:rsidR="003D5913" w:rsidRDefault="00B474E4" w:rsidP="00B474E4">
      <w:pPr>
        <w:pStyle w:val="a6"/>
        <w:jc w:val="both"/>
        <w:rPr>
          <w:rFonts w:ascii="PT Astra Serif" w:hAnsi="PT Astra Serif"/>
          <w:i/>
          <w:sz w:val="24"/>
          <w:szCs w:val="24"/>
          <w:lang w:eastAsia="ru-RU"/>
        </w:rPr>
      </w:pPr>
      <w:r w:rsidRPr="009D480E">
        <w:rPr>
          <w:rFonts w:ascii="PT Astra Serif" w:hAnsi="PT Astra Serif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:rsidR="00B474E4" w:rsidRPr="009D480E" w:rsidRDefault="003D5913" w:rsidP="00B474E4">
      <w:pPr>
        <w:pStyle w:val="a6"/>
        <w:jc w:val="both"/>
        <w:rPr>
          <w:rFonts w:ascii="PT Astra Serif" w:hAnsi="PT Astra Serif"/>
          <w:i/>
          <w:sz w:val="24"/>
          <w:szCs w:val="24"/>
          <w:lang w:val="de-DE" w:eastAsia="ru-RU"/>
        </w:rPr>
      </w:pPr>
      <w:r>
        <w:rPr>
          <w:rFonts w:ascii="PT Astra Serif" w:hAnsi="PT Astra Serif"/>
          <w:i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</w:t>
      </w:r>
      <w:r w:rsidR="00B474E4" w:rsidRPr="009D480E">
        <w:rPr>
          <w:rFonts w:ascii="PT Astra Serif" w:hAnsi="PT Astra Serif"/>
          <w:i/>
          <w:sz w:val="24"/>
          <w:szCs w:val="24"/>
          <w:lang w:eastAsia="ru-RU"/>
        </w:rPr>
        <w:t xml:space="preserve"> </w:t>
      </w:r>
      <w:r w:rsidR="009D480E" w:rsidRPr="009D480E">
        <w:rPr>
          <w:rFonts w:ascii="PT Astra Serif" w:hAnsi="PT Astra Serif"/>
          <w:i/>
          <w:sz w:val="24"/>
          <w:szCs w:val="24"/>
          <w:lang w:eastAsia="ru-RU"/>
        </w:rPr>
        <w:t>(т</w:t>
      </w:r>
      <w:r w:rsidR="00B474E4" w:rsidRPr="009D480E">
        <w:rPr>
          <w:rFonts w:ascii="PT Astra Serif" w:hAnsi="PT Astra Serif"/>
          <w:i/>
          <w:sz w:val="24"/>
          <w:szCs w:val="24"/>
          <w:lang w:eastAsia="ru-RU"/>
        </w:rPr>
        <w:t xml:space="preserve">аблица </w:t>
      </w:r>
      <w:r w:rsidR="009D480E" w:rsidRPr="009D480E">
        <w:rPr>
          <w:rFonts w:ascii="PT Astra Serif" w:hAnsi="PT Astra Serif"/>
          <w:i/>
          <w:sz w:val="24"/>
          <w:szCs w:val="24"/>
          <w:lang w:eastAsia="ru-RU"/>
        </w:rPr>
        <w:t xml:space="preserve">в </w:t>
      </w:r>
      <w:r w:rsidR="007A190F">
        <w:rPr>
          <w:rFonts w:ascii="PT Astra Serif" w:hAnsi="PT Astra Serif"/>
          <w:i/>
          <w:sz w:val="24"/>
          <w:szCs w:val="24"/>
          <w:lang w:val="de-DE" w:eastAsia="ru-RU"/>
        </w:rPr>
        <w:t>тыс</w:t>
      </w:r>
      <w:proofErr w:type="gramStart"/>
      <w:r w:rsidR="007A190F">
        <w:rPr>
          <w:rFonts w:ascii="PT Astra Serif" w:hAnsi="PT Astra Serif"/>
          <w:i/>
          <w:sz w:val="24"/>
          <w:szCs w:val="24"/>
          <w:lang w:val="de-DE" w:eastAsia="ru-RU"/>
        </w:rPr>
        <w:t>.р</w:t>
      </w:r>
      <w:proofErr w:type="gramEnd"/>
      <w:r w:rsidR="007A190F">
        <w:rPr>
          <w:rFonts w:ascii="PT Astra Serif" w:hAnsi="PT Astra Serif"/>
          <w:i/>
          <w:sz w:val="24"/>
          <w:szCs w:val="24"/>
          <w:lang w:val="de-DE" w:eastAsia="ru-RU"/>
        </w:rPr>
        <w:t>уб</w:t>
      </w:r>
      <w:r w:rsidR="007A190F">
        <w:rPr>
          <w:rFonts w:ascii="PT Astra Serif" w:hAnsi="PT Astra Serif"/>
          <w:i/>
          <w:sz w:val="24"/>
          <w:szCs w:val="24"/>
          <w:lang w:eastAsia="ru-RU"/>
        </w:rPr>
        <w:t>лей</w:t>
      </w:r>
      <w:r w:rsidR="00B474E4" w:rsidRPr="009D480E">
        <w:rPr>
          <w:rFonts w:ascii="PT Astra Serif" w:hAnsi="PT Astra Serif"/>
          <w:i/>
          <w:sz w:val="24"/>
          <w:szCs w:val="24"/>
          <w:lang w:val="de-DE" w:eastAsia="ru-RU"/>
        </w:rPr>
        <w:t>)</w:t>
      </w:r>
    </w:p>
    <w:tbl>
      <w:tblPr>
        <w:tblW w:w="5163" w:type="pct"/>
        <w:tblCellSpacing w:w="0" w:type="dxa"/>
        <w:tblInd w:w="-3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995"/>
        <w:gridCol w:w="711"/>
        <w:gridCol w:w="994"/>
        <w:gridCol w:w="994"/>
        <w:gridCol w:w="992"/>
        <w:gridCol w:w="986"/>
        <w:gridCol w:w="1141"/>
        <w:gridCol w:w="984"/>
      </w:tblGrid>
      <w:tr w:rsidR="00FD1113" w:rsidRPr="00FD1113" w:rsidTr="00FD1113">
        <w:trPr>
          <w:tblCellSpacing w:w="0" w:type="dxa"/>
        </w:trPr>
        <w:tc>
          <w:tcPr>
            <w:tcW w:w="571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FD1113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24" w:rsidRPr="00FD1113" w:rsidRDefault="00DC6924" w:rsidP="00D06B98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2024год</w:t>
            </w:r>
          </w:p>
        </w:tc>
        <w:tc>
          <w:tcPr>
            <w:tcW w:w="8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D06B98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0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D06B98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2025 год проект</w:t>
            </w:r>
          </w:p>
        </w:tc>
        <w:tc>
          <w:tcPr>
            <w:tcW w:w="9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D06B98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2026 год проект</w:t>
            </w:r>
          </w:p>
        </w:tc>
        <w:tc>
          <w:tcPr>
            <w:tcW w:w="10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6924" w:rsidRPr="00FD1113" w:rsidRDefault="00DC6924" w:rsidP="00D06B98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2027 год проект</w:t>
            </w:r>
          </w:p>
        </w:tc>
      </w:tr>
      <w:tr w:rsidR="00FD1113" w:rsidRPr="00FD1113" w:rsidTr="00FD1113">
        <w:trPr>
          <w:tblCellSpacing w:w="0" w:type="dxa"/>
        </w:trPr>
        <w:tc>
          <w:tcPr>
            <w:tcW w:w="5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Решение</w:t>
            </w:r>
          </w:p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Думы </w:t>
            </w:r>
            <w:proofErr w:type="gramStart"/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от</w:t>
            </w:r>
            <w:proofErr w:type="gramEnd"/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</w:p>
          <w:p w:rsidR="00DC6924" w:rsidRPr="00FD1113" w:rsidRDefault="00FA7442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19.</w:t>
            </w:r>
            <w:r w:rsidR="00DC6924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12.2023</w:t>
            </w: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№97</w:t>
            </w:r>
          </w:p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Ожидаемое исполнение</w:t>
            </w:r>
          </w:p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доходов</w:t>
            </w:r>
          </w:p>
        </w:tc>
        <w:tc>
          <w:tcPr>
            <w:tcW w:w="35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Доля в общем объеме доходов %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Сумма</w:t>
            </w:r>
          </w:p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доходов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Доля в общем объеме доходов %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Сумма</w:t>
            </w:r>
          </w:p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доходов</w:t>
            </w:r>
          </w:p>
        </w:tc>
        <w:tc>
          <w:tcPr>
            <w:tcW w:w="4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Доля в общем объеме доходов %</w:t>
            </w:r>
          </w:p>
        </w:tc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Сумма</w:t>
            </w:r>
          </w:p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доходов</w:t>
            </w:r>
          </w:p>
        </w:tc>
        <w:tc>
          <w:tcPr>
            <w:tcW w:w="49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Доля в общем объеме доходов %</w:t>
            </w:r>
          </w:p>
        </w:tc>
      </w:tr>
      <w:tr w:rsidR="00FD1113" w:rsidRPr="00FD1113" w:rsidTr="00FD1113">
        <w:trPr>
          <w:tblCellSpacing w:w="0" w:type="dxa"/>
        </w:trPr>
        <w:tc>
          <w:tcPr>
            <w:tcW w:w="57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Налоговые доходы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24" w:rsidRPr="00FD1113" w:rsidRDefault="00FA7442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1877795,5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1 984 311,6</w:t>
            </w:r>
          </w:p>
        </w:tc>
        <w:tc>
          <w:tcPr>
            <w:tcW w:w="35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2 119 602,5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  <w:r w:rsidR="005D122A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tabs>
                <w:tab w:val="center" w:pos="505"/>
                <w:tab w:val="right" w:pos="1010"/>
              </w:tabs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2 204 157,5</w:t>
            </w:r>
          </w:p>
        </w:tc>
        <w:tc>
          <w:tcPr>
            <w:tcW w:w="4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  <w:r w:rsidR="005D122A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2 212 871,2</w:t>
            </w:r>
          </w:p>
        </w:tc>
        <w:tc>
          <w:tcPr>
            <w:tcW w:w="49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  <w:r w:rsidR="005D122A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</w:p>
        </w:tc>
      </w:tr>
      <w:tr w:rsidR="00FD1113" w:rsidRPr="00FD1113" w:rsidTr="00FD1113">
        <w:trPr>
          <w:tblCellSpacing w:w="0" w:type="dxa"/>
        </w:trPr>
        <w:tc>
          <w:tcPr>
            <w:tcW w:w="57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Неналоговые доходы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24" w:rsidRPr="00FD1113" w:rsidRDefault="00FA7442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117 527,7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180 345,5</w:t>
            </w:r>
          </w:p>
        </w:tc>
        <w:tc>
          <w:tcPr>
            <w:tcW w:w="35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236 095,1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5D122A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171 963,7</w:t>
            </w:r>
          </w:p>
        </w:tc>
        <w:tc>
          <w:tcPr>
            <w:tcW w:w="4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162 344,1</w:t>
            </w:r>
          </w:p>
        </w:tc>
        <w:tc>
          <w:tcPr>
            <w:tcW w:w="49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</w:tr>
      <w:tr w:rsidR="00FD1113" w:rsidRPr="00FD1113" w:rsidTr="00FD1113">
        <w:trPr>
          <w:tblCellSpacing w:w="0" w:type="dxa"/>
        </w:trPr>
        <w:tc>
          <w:tcPr>
            <w:tcW w:w="57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24" w:rsidRPr="00FD1113" w:rsidRDefault="00FA7442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2832439,7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3 612 476,0</w:t>
            </w:r>
          </w:p>
        </w:tc>
        <w:tc>
          <w:tcPr>
            <w:tcW w:w="35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  <w:r w:rsidR="005D122A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 310 766,5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6</w:t>
            </w:r>
            <w:r w:rsidR="005D122A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  <w:r w:rsidR="005D122A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9</w:t>
            </w:r>
            <w:r w:rsidR="005D122A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93 081,0</w:t>
            </w:r>
          </w:p>
        </w:tc>
        <w:tc>
          <w:tcPr>
            <w:tcW w:w="4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  <w:r w:rsidR="005D122A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5D122A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2 575 827,7</w:t>
            </w:r>
          </w:p>
        </w:tc>
        <w:tc>
          <w:tcPr>
            <w:tcW w:w="49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  <w:r w:rsidR="00C071D3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</w:tr>
      <w:tr w:rsidR="00FD1113" w:rsidRPr="00FD1113" w:rsidTr="00FD1113">
        <w:trPr>
          <w:tblCellSpacing w:w="0" w:type="dxa"/>
        </w:trPr>
        <w:tc>
          <w:tcPr>
            <w:tcW w:w="57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Всего доходов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24" w:rsidRPr="00FD1113" w:rsidRDefault="00FA7442" w:rsidP="00FD1113">
            <w:pPr>
              <w:pStyle w:val="a6"/>
              <w:jc w:val="right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4827762,9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5 777 133,1</w:t>
            </w:r>
          </w:p>
        </w:tc>
        <w:tc>
          <w:tcPr>
            <w:tcW w:w="35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6</w:t>
            </w:r>
            <w:r w:rsidR="005D122A"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 666 464,1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5</w:t>
            </w:r>
            <w:r w:rsidR="005D122A"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 369 202,2</w:t>
            </w:r>
          </w:p>
        </w:tc>
        <w:tc>
          <w:tcPr>
            <w:tcW w:w="4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4</w:t>
            </w:r>
            <w:r w:rsidR="005D122A"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 951 043,0</w:t>
            </w:r>
          </w:p>
        </w:tc>
        <w:tc>
          <w:tcPr>
            <w:tcW w:w="49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100</w:t>
            </w:r>
          </w:p>
        </w:tc>
      </w:tr>
    </w:tbl>
    <w:p w:rsidR="00531E1E" w:rsidRDefault="00531E1E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780A79">
        <w:rPr>
          <w:rFonts w:ascii="PT Astra Serif" w:hAnsi="PT Astra Serif"/>
          <w:b/>
          <w:sz w:val="24"/>
          <w:szCs w:val="24"/>
          <w:lang w:eastAsia="ru-RU"/>
        </w:rPr>
        <w:t>Н</w:t>
      </w:r>
      <w:r w:rsidRPr="00780A79">
        <w:rPr>
          <w:rFonts w:ascii="PT Astra Serif" w:hAnsi="PT Astra Serif"/>
          <w:b/>
          <w:sz w:val="24"/>
          <w:szCs w:val="24"/>
          <w:lang w:val="de-DE" w:eastAsia="ru-RU"/>
        </w:rPr>
        <w:t>алоговые доходы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сформированы по структуре и по наименованиям в соответствии с требованиями статей </w:t>
      </w:r>
      <w:r w:rsidRPr="00C53C8A">
        <w:rPr>
          <w:rFonts w:ascii="PT Astra Serif" w:hAnsi="PT Astra Serif"/>
          <w:sz w:val="24"/>
          <w:szCs w:val="24"/>
          <w:lang w:val="de-DE" w:eastAsia="ru-RU"/>
        </w:rPr>
        <w:t>41,</w:t>
      </w:r>
      <w:r w:rsidRPr="00C53C8A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C53C8A">
        <w:rPr>
          <w:rFonts w:ascii="PT Astra Serif" w:hAnsi="PT Astra Serif"/>
          <w:sz w:val="24"/>
          <w:szCs w:val="24"/>
          <w:lang w:val="de-DE" w:eastAsia="ru-RU"/>
        </w:rPr>
        <w:t>6</w:t>
      </w:r>
      <w:r w:rsidRPr="00C53C8A">
        <w:rPr>
          <w:rFonts w:ascii="PT Astra Serif" w:hAnsi="PT Astra Serif"/>
          <w:sz w:val="24"/>
          <w:szCs w:val="24"/>
          <w:lang w:eastAsia="ru-RU"/>
        </w:rPr>
        <w:t>1.</w:t>
      </w:r>
      <w:r w:rsidRPr="00C53C8A">
        <w:rPr>
          <w:rFonts w:ascii="PT Astra Serif" w:hAnsi="PT Astra Serif"/>
          <w:sz w:val="24"/>
          <w:szCs w:val="24"/>
          <w:lang w:val="de-DE" w:eastAsia="ru-RU"/>
        </w:rPr>
        <w:t>2 БК РФ.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</w:p>
    <w:p w:rsidR="00972926" w:rsidRP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Налоговые доходы</w:t>
      </w:r>
      <w:r w:rsidRPr="002C65F2">
        <w:rPr>
          <w:rFonts w:ascii="PT Astra Serif" w:hAnsi="PT Astra Serif"/>
          <w:i/>
          <w:iCs/>
          <w:sz w:val="24"/>
          <w:szCs w:val="24"/>
          <w:lang w:val="de-DE"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прогнозируются в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350EA7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году в размере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 </w:t>
      </w:r>
      <w:r w:rsidR="00350EA7">
        <w:rPr>
          <w:rFonts w:ascii="PT Astra Serif" w:hAnsi="PT Astra Serif"/>
          <w:sz w:val="24"/>
          <w:szCs w:val="24"/>
          <w:lang w:eastAsia="ru-RU"/>
        </w:rPr>
        <w:t>2 119 602,5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7A190F">
        <w:rPr>
          <w:rFonts w:ascii="PT Astra Serif" w:hAnsi="PT Astra Serif"/>
          <w:sz w:val="24"/>
          <w:szCs w:val="24"/>
          <w:lang w:val="de-DE" w:eastAsia="ru-RU"/>
        </w:rPr>
        <w:t>тыс. 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лей.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На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350EA7">
        <w:rPr>
          <w:rFonts w:ascii="PT Astra Serif" w:hAnsi="PT Astra Serif"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и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350EA7">
        <w:rPr>
          <w:rFonts w:ascii="PT Astra Serif" w:hAnsi="PT Astra Serif"/>
          <w:sz w:val="24"/>
          <w:szCs w:val="24"/>
          <w:lang w:eastAsia="ru-RU"/>
        </w:rPr>
        <w:t>7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годы налоговые доходы </w:t>
      </w:r>
      <w:r w:rsidRPr="002C65F2">
        <w:rPr>
          <w:rFonts w:ascii="PT Astra Serif" w:hAnsi="PT Astra Serif"/>
          <w:sz w:val="24"/>
          <w:szCs w:val="24"/>
          <w:lang w:eastAsia="ru-RU"/>
        </w:rPr>
        <w:t>запланированы в сумме</w:t>
      </w:r>
      <w:r w:rsidR="004C4671">
        <w:rPr>
          <w:rFonts w:ascii="PT Astra Serif" w:hAnsi="PT Astra Serif"/>
          <w:sz w:val="24"/>
          <w:szCs w:val="24"/>
          <w:lang w:eastAsia="ru-RU"/>
        </w:rPr>
        <w:t xml:space="preserve">  </w:t>
      </w:r>
      <w:r w:rsidR="00350EA7">
        <w:rPr>
          <w:rFonts w:ascii="PT Astra Serif" w:hAnsi="PT Astra Serif"/>
          <w:sz w:val="24"/>
          <w:szCs w:val="24"/>
          <w:lang w:eastAsia="ru-RU"/>
        </w:rPr>
        <w:t>2 204 157,5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и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350EA7">
        <w:rPr>
          <w:rFonts w:ascii="PT Astra Serif" w:hAnsi="PT Astra Serif"/>
          <w:sz w:val="24"/>
          <w:szCs w:val="24"/>
          <w:lang w:eastAsia="ru-RU"/>
        </w:rPr>
        <w:t xml:space="preserve">2 212 871,2 </w:t>
      </w:r>
      <w:r w:rsidR="00A9205B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лей.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Доля налоговых доходов </w:t>
      </w:r>
      <w:r w:rsidRPr="002C65F2">
        <w:rPr>
          <w:rFonts w:ascii="PT Astra Serif" w:hAnsi="PT Astra Serif"/>
          <w:sz w:val="24"/>
          <w:szCs w:val="24"/>
          <w:lang w:eastAsia="ru-RU"/>
        </w:rPr>
        <w:t>увеличивается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с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A9205B">
        <w:rPr>
          <w:rFonts w:ascii="PT Astra Serif" w:hAnsi="PT Astra Serif"/>
          <w:sz w:val="24"/>
          <w:szCs w:val="24"/>
          <w:lang w:eastAsia="ru-RU"/>
        </w:rPr>
        <w:t>3</w:t>
      </w:r>
      <w:r w:rsidR="00350EA7">
        <w:rPr>
          <w:rFonts w:ascii="PT Astra Serif" w:hAnsi="PT Astra Serif"/>
          <w:sz w:val="24"/>
          <w:szCs w:val="24"/>
          <w:lang w:eastAsia="ru-RU"/>
        </w:rPr>
        <w:t>4</w:t>
      </w:r>
      <w:r w:rsidR="0084157C">
        <w:rPr>
          <w:rFonts w:ascii="PT Astra Serif" w:hAnsi="PT Astra Serif"/>
          <w:sz w:val="24"/>
          <w:szCs w:val="24"/>
          <w:lang w:eastAsia="ru-RU"/>
        </w:rPr>
        <w:t>,0</w:t>
      </w:r>
      <w:r w:rsidR="00904861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5C3D23">
        <w:rPr>
          <w:rFonts w:ascii="PT Astra Serif" w:hAnsi="PT Astra Serif"/>
          <w:sz w:val="24"/>
          <w:szCs w:val="24"/>
          <w:lang w:val="de-DE" w:eastAsia="ru-RU"/>
        </w:rPr>
        <w:t>% в 20</w:t>
      </w:r>
      <w:r w:rsidR="005C3D23">
        <w:rPr>
          <w:rFonts w:ascii="PT Astra Serif" w:hAnsi="PT Astra Serif"/>
          <w:sz w:val="24"/>
          <w:szCs w:val="24"/>
          <w:lang w:eastAsia="ru-RU"/>
        </w:rPr>
        <w:t>2</w:t>
      </w:r>
      <w:r w:rsidR="00350EA7">
        <w:rPr>
          <w:rFonts w:ascii="PT Astra Serif" w:hAnsi="PT Astra Serif"/>
          <w:sz w:val="24"/>
          <w:szCs w:val="24"/>
          <w:lang w:eastAsia="ru-RU"/>
        </w:rPr>
        <w:t>4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году до </w:t>
      </w:r>
      <w:r w:rsidR="00EE076C">
        <w:rPr>
          <w:rFonts w:ascii="PT Astra Serif" w:hAnsi="PT Astra Serif"/>
          <w:sz w:val="24"/>
          <w:szCs w:val="24"/>
          <w:lang w:eastAsia="ru-RU"/>
        </w:rPr>
        <w:t>45</w:t>
      </w:r>
      <w:r w:rsidR="0084157C">
        <w:rPr>
          <w:rFonts w:ascii="PT Astra Serif" w:hAnsi="PT Astra Serif"/>
          <w:sz w:val="24"/>
          <w:szCs w:val="24"/>
          <w:lang w:eastAsia="ru-RU"/>
        </w:rPr>
        <w:t>,0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% </w:t>
      </w:r>
      <w:r w:rsidR="0084157C">
        <w:rPr>
          <w:rFonts w:ascii="PT Astra Serif" w:hAnsi="PT Astra Serif"/>
          <w:sz w:val="24"/>
          <w:szCs w:val="24"/>
          <w:lang w:eastAsia="ru-RU"/>
        </w:rPr>
        <w:t>к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350EA7">
        <w:rPr>
          <w:rFonts w:ascii="PT Astra Serif" w:hAnsi="PT Astra Serif"/>
          <w:sz w:val="24"/>
          <w:szCs w:val="24"/>
          <w:lang w:eastAsia="ru-RU"/>
        </w:rPr>
        <w:t>7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году.</w:t>
      </w:r>
    </w:p>
    <w:p w:rsidR="00B474E4" w:rsidRPr="002C65F2" w:rsidRDefault="00B474E4" w:rsidP="00B474E4">
      <w:pPr>
        <w:pStyle w:val="a6"/>
        <w:jc w:val="center"/>
        <w:rPr>
          <w:rFonts w:ascii="PT Astra Serif" w:hAnsi="PT Astra Serif"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Структура налоговых доходов бюджета города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представлена в таблице:</w:t>
      </w:r>
    </w:p>
    <w:p w:rsidR="002E1031" w:rsidRPr="009D480E" w:rsidRDefault="009D480E" w:rsidP="002E1031">
      <w:pPr>
        <w:pStyle w:val="a6"/>
        <w:jc w:val="right"/>
        <w:rPr>
          <w:rFonts w:ascii="PT Astra Serif" w:hAnsi="PT Astra Serif"/>
          <w:i/>
          <w:sz w:val="24"/>
          <w:szCs w:val="24"/>
          <w:lang w:eastAsia="ru-RU"/>
        </w:rPr>
      </w:pPr>
      <w:r w:rsidRPr="009D480E">
        <w:rPr>
          <w:rFonts w:ascii="PT Astra Serif" w:hAnsi="PT Astra Serif"/>
          <w:i/>
          <w:sz w:val="24"/>
          <w:szCs w:val="24"/>
          <w:lang w:eastAsia="ru-RU"/>
        </w:rPr>
        <w:t>(т</w:t>
      </w:r>
      <w:r w:rsidR="00B474E4" w:rsidRPr="009D480E">
        <w:rPr>
          <w:rFonts w:ascii="PT Astra Serif" w:hAnsi="PT Astra Serif"/>
          <w:i/>
          <w:sz w:val="24"/>
          <w:szCs w:val="24"/>
          <w:lang w:eastAsia="ru-RU"/>
        </w:rPr>
        <w:t xml:space="preserve">аблица </w:t>
      </w:r>
      <w:r w:rsidRPr="009D480E">
        <w:rPr>
          <w:rFonts w:ascii="PT Astra Serif" w:hAnsi="PT Astra Serif"/>
          <w:i/>
          <w:sz w:val="24"/>
          <w:szCs w:val="24"/>
          <w:lang w:eastAsia="ru-RU"/>
        </w:rPr>
        <w:t xml:space="preserve"> в  </w:t>
      </w:r>
      <w:r w:rsidR="002E1031" w:rsidRPr="009D480E">
        <w:rPr>
          <w:rFonts w:ascii="PT Astra Serif" w:hAnsi="PT Astra Serif"/>
          <w:i/>
          <w:sz w:val="24"/>
          <w:szCs w:val="24"/>
          <w:lang w:val="de-DE" w:eastAsia="ru-RU"/>
        </w:rPr>
        <w:t>тыс</w:t>
      </w:r>
      <w:proofErr w:type="gramStart"/>
      <w:r w:rsidR="002E1031" w:rsidRPr="009D480E">
        <w:rPr>
          <w:rFonts w:ascii="PT Astra Serif" w:hAnsi="PT Astra Serif"/>
          <w:i/>
          <w:sz w:val="24"/>
          <w:szCs w:val="24"/>
          <w:lang w:val="de-DE" w:eastAsia="ru-RU"/>
        </w:rPr>
        <w:t>.р</w:t>
      </w:r>
      <w:proofErr w:type="gramEnd"/>
      <w:r w:rsidR="002E1031" w:rsidRPr="009D480E">
        <w:rPr>
          <w:rFonts w:ascii="PT Astra Serif" w:hAnsi="PT Astra Serif"/>
          <w:i/>
          <w:sz w:val="24"/>
          <w:szCs w:val="24"/>
          <w:lang w:val="de-DE" w:eastAsia="ru-RU"/>
        </w:rPr>
        <w:t>уб</w:t>
      </w:r>
      <w:r w:rsidR="007A190F">
        <w:rPr>
          <w:rFonts w:ascii="PT Astra Serif" w:hAnsi="PT Astra Serif"/>
          <w:i/>
          <w:sz w:val="24"/>
          <w:szCs w:val="24"/>
          <w:lang w:eastAsia="ru-RU"/>
        </w:rPr>
        <w:t>лей</w:t>
      </w:r>
      <w:r w:rsidR="002E1031" w:rsidRPr="009D480E">
        <w:rPr>
          <w:rFonts w:ascii="PT Astra Serif" w:hAnsi="PT Astra Serif"/>
          <w:i/>
          <w:sz w:val="24"/>
          <w:szCs w:val="24"/>
          <w:lang w:eastAsia="ru-RU"/>
        </w:rPr>
        <w:t>)</w:t>
      </w:r>
    </w:p>
    <w:tbl>
      <w:tblPr>
        <w:tblW w:w="5192" w:type="pct"/>
        <w:tblCellSpacing w:w="0" w:type="dxa"/>
        <w:tblInd w:w="-3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52"/>
        <w:gridCol w:w="1158"/>
        <w:gridCol w:w="1058"/>
        <w:gridCol w:w="998"/>
        <w:gridCol w:w="1136"/>
        <w:gridCol w:w="980"/>
        <w:gridCol w:w="1118"/>
        <w:gridCol w:w="980"/>
      </w:tblGrid>
      <w:tr w:rsidR="00B474E4" w:rsidRPr="00312ED2" w:rsidTr="003D5913">
        <w:trPr>
          <w:tblCellSpacing w:w="0" w:type="dxa"/>
        </w:trPr>
        <w:tc>
          <w:tcPr>
            <w:tcW w:w="12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Показатели</w:t>
            </w:r>
          </w:p>
        </w:tc>
        <w:tc>
          <w:tcPr>
            <w:tcW w:w="5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A7442" w:rsidRDefault="00390E8E" w:rsidP="00350EA7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 xml:space="preserve">Ожидаемое </w:t>
            </w:r>
            <w:proofErr w:type="gramStart"/>
            <w:r w:rsidRPr="00312ED2">
              <w:rPr>
                <w:rFonts w:ascii="PT Astra Serif" w:hAnsi="PT Astra Serif"/>
                <w:lang w:eastAsia="ru-RU"/>
              </w:rPr>
              <w:t>поступле-ние</w:t>
            </w:r>
            <w:proofErr w:type="gramEnd"/>
            <w:r w:rsidRPr="00312ED2">
              <w:rPr>
                <w:rFonts w:ascii="PT Astra Serif" w:hAnsi="PT Astra Serif"/>
                <w:lang w:eastAsia="ru-RU"/>
              </w:rPr>
              <w:t xml:space="preserve"> 202</w:t>
            </w:r>
            <w:r w:rsidR="00350EA7">
              <w:rPr>
                <w:rFonts w:ascii="PT Astra Serif" w:hAnsi="PT Astra Serif"/>
                <w:lang w:eastAsia="ru-RU"/>
              </w:rPr>
              <w:t>4</w:t>
            </w:r>
          </w:p>
          <w:p w:rsidR="00B474E4" w:rsidRPr="00312ED2" w:rsidRDefault="00B474E4" w:rsidP="00350EA7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года</w:t>
            </w:r>
          </w:p>
        </w:tc>
        <w:tc>
          <w:tcPr>
            <w:tcW w:w="1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8023FF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202</w:t>
            </w:r>
            <w:r w:rsidR="00350EA7">
              <w:rPr>
                <w:rFonts w:ascii="PT Astra Serif" w:hAnsi="PT Astra Serif"/>
                <w:lang w:eastAsia="ru-RU"/>
              </w:rPr>
              <w:t>5</w:t>
            </w:r>
            <w:r w:rsidRPr="00312ED2">
              <w:rPr>
                <w:rFonts w:ascii="PT Astra Serif" w:hAnsi="PT Astra Serif"/>
                <w:lang w:eastAsia="ru-RU"/>
              </w:rPr>
              <w:t xml:space="preserve"> год проект</w:t>
            </w:r>
          </w:p>
        </w:tc>
        <w:tc>
          <w:tcPr>
            <w:tcW w:w="10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8023FF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202</w:t>
            </w:r>
            <w:r w:rsidR="00350EA7">
              <w:rPr>
                <w:rFonts w:ascii="PT Astra Serif" w:hAnsi="PT Astra Serif"/>
                <w:lang w:eastAsia="ru-RU"/>
              </w:rPr>
              <w:t>6</w:t>
            </w:r>
            <w:r w:rsidRPr="00312ED2">
              <w:rPr>
                <w:rFonts w:ascii="PT Astra Serif" w:hAnsi="PT Astra Serif"/>
                <w:lang w:eastAsia="ru-RU"/>
              </w:rPr>
              <w:t xml:space="preserve"> год проект</w:t>
            </w:r>
          </w:p>
        </w:tc>
        <w:tc>
          <w:tcPr>
            <w:tcW w:w="1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74E4" w:rsidRPr="00312ED2" w:rsidRDefault="00B474E4" w:rsidP="008023FF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202</w:t>
            </w:r>
            <w:r w:rsidR="00350EA7">
              <w:rPr>
                <w:rFonts w:ascii="PT Astra Serif" w:hAnsi="PT Astra Serif"/>
                <w:lang w:eastAsia="ru-RU"/>
              </w:rPr>
              <w:t>7</w:t>
            </w:r>
            <w:r w:rsidRPr="00312ED2">
              <w:rPr>
                <w:rFonts w:ascii="PT Astra Serif" w:hAnsi="PT Astra Serif"/>
                <w:lang w:eastAsia="ru-RU"/>
              </w:rPr>
              <w:t xml:space="preserve"> год проект</w:t>
            </w:r>
          </w:p>
        </w:tc>
      </w:tr>
      <w:tr w:rsidR="00FA7442" w:rsidRPr="00312ED2" w:rsidTr="003D5913">
        <w:trPr>
          <w:tblCellSpacing w:w="0" w:type="dxa"/>
        </w:trPr>
        <w:tc>
          <w:tcPr>
            <w:tcW w:w="1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Сумма доходов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390E8E" w:rsidP="008023FF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+рост</w:t>
            </w:r>
            <w:proofErr w:type="gramStart"/>
            <w:r w:rsidRPr="00312ED2">
              <w:rPr>
                <w:rFonts w:ascii="PT Astra Serif" w:hAnsi="PT Astra Serif"/>
                <w:lang w:eastAsia="ru-RU"/>
              </w:rPr>
              <w:t>;-</w:t>
            </w:r>
            <w:proofErr w:type="gramEnd"/>
            <w:r w:rsidRPr="00312ED2">
              <w:rPr>
                <w:rFonts w:ascii="PT Astra Serif" w:hAnsi="PT Astra Serif"/>
                <w:lang w:eastAsia="ru-RU"/>
              </w:rPr>
              <w:t>снижение к 202</w:t>
            </w:r>
            <w:r w:rsidR="00350EA7">
              <w:rPr>
                <w:rFonts w:ascii="PT Astra Serif" w:hAnsi="PT Astra Serif"/>
                <w:lang w:eastAsia="ru-RU"/>
              </w:rPr>
              <w:t>4</w:t>
            </w:r>
            <w:r w:rsidR="00B474E4" w:rsidRPr="00312ED2">
              <w:rPr>
                <w:rFonts w:ascii="PT Astra Serif" w:hAnsi="PT Astra Serif"/>
                <w:lang w:eastAsia="ru-RU"/>
              </w:rPr>
              <w:t>г.</w:t>
            </w:r>
          </w:p>
        </w:tc>
        <w:tc>
          <w:tcPr>
            <w:tcW w:w="5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Сумма доходов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8023FF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+рост</w:t>
            </w:r>
            <w:proofErr w:type="gramStart"/>
            <w:r w:rsidRPr="00312ED2">
              <w:rPr>
                <w:rFonts w:ascii="PT Astra Serif" w:hAnsi="PT Astra Serif"/>
                <w:lang w:eastAsia="ru-RU"/>
              </w:rPr>
              <w:t>;-</w:t>
            </w:r>
            <w:proofErr w:type="gramEnd"/>
            <w:r w:rsidRPr="00312ED2">
              <w:rPr>
                <w:rFonts w:ascii="PT Astra Serif" w:hAnsi="PT Astra Serif"/>
                <w:lang w:eastAsia="ru-RU"/>
              </w:rPr>
              <w:t>снижение к 202</w:t>
            </w:r>
            <w:r w:rsidR="00350EA7">
              <w:rPr>
                <w:rFonts w:ascii="PT Astra Serif" w:hAnsi="PT Astra Serif"/>
                <w:lang w:eastAsia="ru-RU"/>
              </w:rPr>
              <w:t>5</w:t>
            </w:r>
            <w:r w:rsidRPr="00312ED2">
              <w:rPr>
                <w:rFonts w:ascii="PT Astra Serif" w:hAnsi="PT Astra Serif"/>
                <w:lang w:eastAsia="ru-RU"/>
              </w:rPr>
              <w:t>г.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Сумма доходов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474E4" w:rsidRPr="00312ED2" w:rsidRDefault="00B474E4" w:rsidP="0084157C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+рост</w:t>
            </w:r>
            <w:proofErr w:type="gramStart"/>
            <w:r w:rsidRPr="00312ED2">
              <w:rPr>
                <w:rFonts w:ascii="PT Astra Serif" w:hAnsi="PT Astra Serif"/>
                <w:lang w:eastAsia="ru-RU"/>
              </w:rPr>
              <w:t>;-</w:t>
            </w:r>
            <w:proofErr w:type="gramEnd"/>
            <w:r w:rsidRPr="00312ED2">
              <w:rPr>
                <w:rFonts w:ascii="PT Astra Serif" w:hAnsi="PT Astra Serif"/>
                <w:lang w:eastAsia="ru-RU"/>
              </w:rPr>
              <w:t>снижение к 202</w:t>
            </w:r>
            <w:r w:rsidR="00350EA7">
              <w:rPr>
                <w:rFonts w:ascii="PT Astra Serif" w:hAnsi="PT Astra Serif"/>
                <w:lang w:eastAsia="ru-RU"/>
              </w:rPr>
              <w:t>6</w:t>
            </w:r>
            <w:r w:rsidRPr="00312ED2">
              <w:rPr>
                <w:rFonts w:ascii="PT Astra Serif" w:hAnsi="PT Astra Serif"/>
                <w:lang w:eastAsia="ru-RU"/>
              </w:rPr>
              <w:t>г.</w:t>
            </w:r>
          </w:p>
        </w:tc>
      </w:tr>
      <w:tr w:rsidR="00FA7442" w:rsidRPr="00312ED2" w:rsidTr="003D5913">
        <w:trPr>
          <w:tblCellSpacing w:w="0" w:type="dxa"/>
        </w:trPr>
        <w:tc>
          <w:tcPr>
            <w:tcW w:w="12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Налог на доходы физических лиц</w:t>
            </w:r>
          </w:p>
        </w:tc>
        <w:tc>
          <w:tcPr>
            <w:tcW w:w="58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  <w:r w:rsidR="00EB0BBA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670</w:t>
            </w:r>
            <w:r w:rsidR="00EB0BB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864,9</w:t>
            </w:r>
          </w:p>
        </w:tc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  <w:r w:rsidR="00EB0BBA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728</w:t>
            </w:r>
            <w:r w:rsidR="00EB0BB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+57 243,3</w:t>
            </w:r>
          </w:p>
        </w:tc>
        <w:tc>
          <w:tcPr>
            <w:tcW w:w="5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  <w:r w:rsidR="00EB0BBA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804</w:t>
            </w:r>
            <w:r w:rsidR="00EB0BB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221,9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+76 113,7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  <w:r w:rsidR="00EB0BBA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791</w:t>
            </w:r>
            <w:r w:rsidR="00EB0BB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238,1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-12 983,8</w:t>
            </w:r>
          </w:p>
        </w:tc>
      </w:tr>
      <w:tr w:rsidR="00FA7442" w:rsidRPr="00312ED2" w:rsidTr="003D5913">
        <w:trPr>
          <w:tblCellSpacing w:w="0" w:type="dxa"/>
        </w:trPr>
        <w:tc>
          <w:tcPr>
            <w:tcW w:w="12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Единый налог по упрощенной системе налогообложения</w:t>
            </w:r>
          </w:p>
        </w:tc>
        <w:tc>
          <w:tcPr>
            <w:tcW w:w="58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153 195,7</w:t>
            </w:r>
          </w:p>
        </w:tc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190 000,0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+36 804,3</w:t>
            </w:r>
          </w:p>
        </w:tc>
        <w:tc>
          <w:tcPr>
            <w:tcW w:w="5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194 850,0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+4 850,0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196 707,0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+1 857,0</w:t>
            </w:r>
          </w:p>
        </w:tc>
      </w:tr>
      <w:tr w:rsidR="00E81779" w:rsidRPr="00312ED2" w:rsidTr="003D5913">
        <w:trPr>
          <w:tblCellSpacing w:w="0" w:type="dxa"/>
        </w:trPr>
        <w:tc>
          <w:tcPr>
            <w:tcW w:w="12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81779" w:rsidRPr="00312ED2" w:rsidRDefault="00E81779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Единый налог на вмененный доход</w:t>
            </w:r>
          </w:p>
        </w:tc>
        <w:tc>
          <w:tcPr>
            <w:tcW w:w="58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81779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-1 198,5</w:t>
            </w:r>
          </w:p>
        </w:tc>
        <w:tc>
          <w:tcPr>
            <w:tcW w:w="3141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81779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Единый налог на вмененный доход отменен с 01.01.2021года</w:t>
            </w:r>
          </w:p>
        </w:tc>
      </w:tr>
      <w:tr w:rsidR="00B474E4" w:rsidRPr="00312ED2" w:rsidTr="003D5913">
        <w:trPr>
          <w:tblCellSpacing w:w="0" w:type="dxa"/>
        </w:trPr>
        <w:tc>
          <w:tcPr>
            <w:tcW w:w="12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Земельный налог</w:t>
            </w:r>
          </w:p>
        </w:tc>
        <w:tc>
          <w:tcPr>
            <w:tcW w:w="58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47 536,6</w:t>
            </w:r>
          </w:p>
        </w:tc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62 993,6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+15 457,0</w:t>
            </w:r>
          </w:p>
        </w:tc>
        <w:tc>
          <w:tcPr>
            <w:tcW w:w="5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63 900,0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+906,4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65 100,0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+1 200,0</w:t>
            </w:r>
          </w:p>
        </w:tc>
      </w:tr>
      <w:tr w:rsidR="00B474E4" w:rsidRPr="00312ED2" w:rsidTr="003D5913">
        <w:trPr>
          <w:tblCellSpacing w:w="0" w:type="dxa"/>
        </w:trPr>
        <w:tc>
          <w:tcPr>
            <w:tcW w:w="12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9960F2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 xml:space="preserve">Налог, взимаемый с применением патентной системы налогообложен </w:t>
            </w:r>
          </w:p>
        </w:tc>
        <w:tc>
          <w:tcPr>
            <w:tcW w:w="58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DC225D">
            <w:pPr>
              <w:pStyle w:val="a6"/>
              <w:tabs>
                <w:tab w:val="left" w:pos="1125"/>
              </w:tabs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8 300,0</w:t>
            </w:r>
          </w:p>
        </w:tc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8 500,0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+200,0</w:t>
            </w:r>
          </w:p>
        </w:tc>
        <w:tc>
          <w:tcPr>
            <w:tcW w:w="5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8 600,0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+100,0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8 700,0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+100,0</w:t>
            </w:r>
          </w:p>
        </w:tc>
      </w:tr>
      <w:tr w:rsidR="00B474E4" w:rsidRPr="00312ED2" w:rsidTr="003D5913">
        <w:trPr>
          <w:tblCellSpacing w:w="0" w:type="dxa"/>
        </w:trPr>
        <w:tc>
          <w:tcPr>
            <w:tcW w:w="12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9960F2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Налог на имущество с физических лиц</w:t>
            </w:r>
          </w:p>
        </w:tc>
        <w:tc>
          <w:tcPr>
            <w:tcW w:w="58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44 093,4</w:t>
            </w:r>
          </w:p>
        </w:tc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54 793,1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+10 699,7</w:t>
            </w:r>
          </w:p>
        </w:tc>
        <w:tc>
          <w:tcPr>
            <w:tcW w:w="5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55 660,0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+866,9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57 200,0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+1 540,0</w:t>
            </w:r>
          </w:p>
        </w:tc>
      </w:tr>
      <w:tr w:rsidR="00B474E4" w:rsidRPr="00312ED2" w:rsidTr="003D5913">
        <w:trPr>
          <w:tblCellSpacing w:w="0" w:type="dxa"/>
        </w:trPr>
        <w:tc>
          <w:tcPr>
            <w:tcW w:w="12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9960F2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Госпошлина</w:t>
            </w:r>
          </w:p>
        </w:tc>
        <w:tc>
          <w:tcPr>
            <w:tcW w:w="58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6 510,0</w:t>
            </w:r>
          </w:p>
        </w:tc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14 020,5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+7 510,5</w:t>
            </w:r>
          </w:p>
        </w:tc>
        <w:tc>
          <w:tcPr>
            <w:tcW w:w="5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14 133,4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+112,9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14 332,8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+199,1</w:t>
            </w:r>
          </w:p>
        </w:tc>
      </w:tr>
      <w:tr w:rsidR="00B474E4" w:rsidRPr="00312ED2" w:rsidTr="003D5913">
        <w:trPr>
          <w:tblCellSpacing w:w="0" w:type="dxa"/>
        </w:trPr>
        <w:tc>
          <w:tcPr>
            <w:tcW w:w="12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571D13" w:rsidP="009960F2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Единый сельскохозяй</w:t>
            </w:r>
            <w:r w:rsidR="00B474E4" w:rsidRPr="00312ED2">
              <w:rPr>
                <w:rFonts w:ascii="PT Astra Serif" w:hAnsi="PT Astra Serif"/>
                <w:lang w:eastAsia="ru-RU"/>
              </w:rPr>
              <w:t>ственный  налог</w:t>
            </w:r>
          </w:p>
        </w:tc>
        <w:tc>
          <w:tcPr>
            <w:tcW w:w="58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945,1</w:t>
            </w:r>
          </w:p>
        </w:tc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+4,9</w:t>
            </w:r>
          </w:p>
        </w:tc>
        <w:tc>
          <w:tcPr>
            <w:tcW w:w="5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955,0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+5,0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960,0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EB0BBA" w:rsidP="00EB0BBA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+5,0</w:t>
            </w:r>
          </w:p>
        </w:tc>
      </w:tr>
      <w:tr w:rsidR="00B474E4" w:rsidRPr="00312ED2" w:rsidTr="003D5913">
        <w:trPr>
          <w:trHeight w:val="1155"/>
          <w:tblCellSpacing w:w="0" w:type="dxa"/>
        </w:trPr>
        <w:tc>
          <w:tcPr>
            <w:tcW w:w="12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9960F2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lastRenderedPageBreak/>
              <w:t>Акцизы на автомобильный и прямогонный бензин, дизельное топливо, моторные масла</w:t>
            </w:r>
          </w:p>
        </w:tc>
        <w:tc>
          <w:tcPr>
            <w:tcW w:w="58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38 955,7</w:t>
            </w:r>
          </w:p>
        </w:tc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43 737,1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+4 781,4</w:t>
            </w:r>
          </w:p>
        </w:tc>
        <w:tc>
          <w:tcPr>
            <w:tcW w:w="5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45 089,7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+1 352,6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61 551,1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+16 461,4</w:t>
            </w:r>
          </w:p>
        </w:tc>
      </w:tr>
      <w:tr w:rsidR="00B474E4" w:rsidRPr="00312ED2" w:rsidTr="003D5913">
        <w:trPr>
          <w:trHeight w:val="310"/>
          <w:tblCellSpacing w:w="0" w:type="dxa"/>
        </w:trPr>
        <w:tc>
          <w:tcPr>
            <w:tcW w:w="12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312ED2" w:rsidRDefault="00B474E4" w:rsidP="009960F2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Транспортный налог</w:t>
            </w:r>
          </w:p>
        </w:tc>
        <w:tc>
          <w:tcPr>
            <w:tcW w:w="58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15 108,7</w:t>
            </w:r>
          </w:p>
        </w:tc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16 500,0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+1 391,3</w:t>
            </w:r>
          </w:p>
        </w:tc>
        <w:tc>
          <w:tcPr>
            <w:tcW w:w="5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16 747,5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+247,5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17 082,5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+335,0</w:t>
            </w:r>
          </w:p>
        </w:tc>
      </w:tr>
      <w:tr w:rsidR="00B474E4" w:rsidRPr="00531E1E" w:rsidTr="003D5913">
        <w:trPr>
          <w:tblCellSpacing w:w="0" w:type="dxa"/>
        </w:trPr>
        <w:tc>
          <w:tcPr>
            <w:tcW w:w="12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531E1E" w:rsidRDefault="00B474E4" w:rsidP="009960F2">
            <w:pPr>
              <w:pStyle w:val="a6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531E1E">
              <w:rPr>
                <w:rFonts w:ascii="PT Astra Serif" w:hAnsi="PT Astra Serif"/>
                <w:b/>
                <w:lang w:eastAsia="ru-RU"/>
              </w:rPr>
              <w:t>Итого налоговые доходы</w:t>
            </w:r>
          </w:p>
        </w:tc>
        <w:tc>
          <w:tcPr>
            <w:tcW w:w="58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1 984 311,6</w:t>
            </w:r>
          </w:p>
        </w:tc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2 119 602,5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524984">
            <w:pPr>
              <w:pStyle w:val="a6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+135</w:t>
            </w:r>
            <w:r w:rsidR="0052498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 </w:t>
            </w: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290</w:t>
            </w:r>
            <w:r w:rsidR="0052498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5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2 204 157,5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+84 555,0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957B91">
            <w:pPr>
              <w:pStyle w:val="a6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2 212</w:t>
            </w:r>
            <w:r w:rsidR="00957B91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 </w:t>
            </w: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871</w:t>
            </w:r>
            <w:r w:rsidR="00957B91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957B91" w:rsidP="00277641">
            <w:pPr>
              <w:pStyle w:val="a6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+8 713,7</w:t>
            </w:r>
          </w:p>
        </w:tc>
      </w:tr>
    </w:tbl>
    <w:p w:rsidR="00BB28E8" w:rsidRDefault="00524984" w:rsidP="00524984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        </w:t>
      </w:r>
      <w:r w:rsidR="00B474E4" w:rsidRPr="002C65F2">
        <w:rPr>
          <w:rFonts w:ascii="PT Astra Serif" w:hAnsi="PT Astra Serif"/>
          <w:sz w:val="24"/>
          <w:szCs w:val="24"/>
          <w:lang w:val="de-DE" w:eastAsia="ru-RU"/>
        </w:rPr>
        <w:t>Налоговые доходы бюджета города на 20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8023FF">
        <w:rPr>
          <w:rFonts w:ascii="PT Astra Serif" w:hAnsi="PT Astra Serif"/>
          <w:sz w:val="24"/>
          <w:szCs w:val="24"/>
          <w:lang w:eastAsia="ru-RU"/>
        </w:rPr>
        <w:t>4</w:t>
      </w:r>
      <w:r w:rsidR="00B474E4"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 запланированы 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>выше</w:t>
      </w:r>
      <w:r w:rsidR="005C3D23">
        <w:rPr>
          <w:rFonts w:ascii="PT Astra Serif" w:hAnsi="PT Astra Serif"/>
          <w:sz w:val="24"/>
          <w:szCs w:val="24"/>
          <w:lang w:val="de-DE" w:eastAsia="ru-RU"/>
        </w:rPr>
        <w:t xml:space="preserve"> ожидаемых поступлений 20</w:t>
      </w:r>
      <w:r w:rsidR="005C3D23">
        <w:rPr>
          <w:rFonts w:ascii="PT Astra Serif" w:hAnsi="PT Astra Serif"/>
          <w:sz w:val="24"/>
          <w:szCs w:val="24"/>
          <w:lang w:eastAsia="ru-RU"/>
        </w:rPr>
        <w:t>2</w:t>
      </w:r>
      <w:r>
        <w:rPr>
          <w:rFonts w:ascii="PT Astra Serif" w:hAnsi="PT Astra Serif"/>
          <w:sz w:val="24"/>
          <w:szCs w:val="24"/>
          <w:lang w:eastAsia="ru-RU"/>
        </w:rPr>
        <w:t>4</w:t>
      </w:r>
      <w:r w:rsidR="00B474E4"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года на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sz w:val="24"/>
          <w:szCs w:val="24"/>
          <w:lang w:eastAsia="ru-RU"/>
        </w:rPr>
        <w:t xml:space="preserve"> 135 290,9</w:t>
      </w:r>
      <w:r w:rsidR="00904861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2C65F2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или на </w:t>
      </w:r>
      <w:r w:rsidR="00904861">
        <w:rPr>
          <w:rFonts w:ascii="PT Astra Serif" w:hAnsi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sz w:val="24"/>
          <w:szCs w:val="24"/>
          <w:lang w:eastAsia="ru-RU"/>
        </w:rPr>
        <w:t>6,8</w:t>
      </w:r>
      <w:r w:rsidR="00F94B9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>%.</w:t>
      </w:r>
      <w:r w:rsidR="00B474E4"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Основн</w:t>
      </w:r>
      <w:r w:rsidR="00E81DB5">
        <w:rPr>
          <w:rFonts w:ascii="PT Astra Serif" w:hAnsi="PT Astra Serif"/>
          <w:sz w:val="24"/>
          <w:szCs w:val="24"/>
          <w:lang w:eastAsia="ru-RU"/>
        </w:rPr>
        <w:t xml:space="preserve">ой рост прогнозируется по НДФЛ 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E81DB5">
        <w:rPr>
          <w:rFonts w:ascii="PT Astra Serif" w:hAnsi="PT Astra Serif"/>
          <w:sz w:val="24"/>
          <w:szCs w:val="24"/>
          <w:lang w:eastAsia="ru-RU"/>
        </w:rPr>
        <w:t>+</w:t>
      </w:r>
      <w:r>
        <w:rPr>
          <w:rFonts w:ascii="PT Astra Serif" w:hAnsi="PT Astra Serif"/>
          <w:sz w:val="24"/>
          <w:szCs w:val="24"/>
          <w:lang w:eastAsia="ru-RU"/>
        </w:rPr>
        <w:t xml:space="preserve"> 57 243,3</w:t>
      </w:r>
      <w:r w:rsidR="00E81DB5">
        <w:rPr>
          <w:rFonts w:ascii="PT Astra Serif" w:hAnsi="PT Astra Serif"/>
          <w:sz w:val="24"/>
          <w:szCs w:val="24"/>
          <w:lang w:eastAsia="ru-RU"/>
        </w:rPr>
        <w:t xml:space="preserve"> тыс</w:t>
      </w:r>
      <w:proofErr w:type="gramStart"/>
      <w:r w:rsidR="00E81DB5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="00E81DB5">
        <w:rPr>
          <w:rFonts w:ascii="PT Astra Serif" w:hAnsi="PT Astra Serif"/>
          <w:sz w:val="24"/>
          <w:szCs w:val="24"/>
          <w:lang w:eastAsia="ru-RU"/>
        </w:rPr>
        <w:t>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="00E81DB5">
        <w:rPr>
          <w:rFonts w:ascii="PT Astra Serif" w:hAnsi="PT Astra Serif"/>
          <w:sz w:val="24"/>
          <w:szCs w:val="24"/>
          <w:lang w:eastAsia="ru-RU"/>
        </w:rPr>
        <w:t xml:space="preserve"> или </w:t>
      </w:r>
      <w:r>
        <w:rPr>
          <w:rFonts w:ascii="PT Astra Serif" w:hAnsi="PT Astra Serif"/>
          <w:sz w:val="24"/>
          <w:szCs w:val="24"/>
          <w:lang w:eastAsia="ru-RU"/>
        </w:rPr>
        <w:t>3</w:t>
      </w:r>
      <w:r w:rsidR="00E81DB5">
        <w:rPr>
          <w:rFonts w:ascii="PT Astra Serif" w:hAnsi="PT Astra Serif"/>
          <w:sz w:val="24"/>
          <w:szCs w:val="24"/>
          <w:lang w:eastAsia="ru-RU"/>
        </w:rPr>
        <w:t>,4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353596">
        <w:rPr>
          <w:rFonts w:ascii="PT Astra Serif" w:hAnsi="PT Astra Serif"/>
          <w:sz w:val="24"/>
          <w:szCs w:val="24"/>
          <w:lang w:eastAsia="ru-RU"/>
        </w:rPr>
        <w:t>%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>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Лидирующее место в структуре налоговых доходов в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524984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-20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524984">
        <w:rPr>
          <w:rFonts w:ascii="PT Astra Serif" w:hAnsi="PT Astra Serif"/>
          <w:sz w:val="24"/>
          <w:szCs w:val="24"/>
          <w:lang w:eastAsia="ru-RU"/>
        </w:rPr>
        <w:t>7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годах по прежнему занимает налог на доходы физических лиц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. Удельный вес налога на доходы физических лиц в налоговых поступлениях </w:t>
      </w:r>
      <w:r w:rsidR="00904861">
        <w:rPr>
          <w:rFonts w:ascii="PT Astra Serif" w:hAnsi="PT Astra Serif"/>
          <w:sz w:val="24"/>
          <w:szCs w:val="24"/>
          <w:lang w:eastAsia="ru-RU"/>
        </w:rPr>
        <w:t>202</w:t>
      </w:r>
      <w:r w:rsidR="00524984">
        <w:rPr>
          <w:rFonts w:ascii="PT Astra Serif" w:hAnsi="PT Astra Serif"/>
          <w:sz w:val="24"/>
          <w:szCs w:val="24"/>
          <w:lang w:eastAsia="ru-RU"/>
        </w:rPr>
        <w:t>5</w:t>
      </w:r>
      <w:r w:rsidR="00904861">
        <w:rPr>
          <w:rFonts w:ascii="PT Astra Serif" w:hAnsi="PT Astra Serif"/>
          <w:sz w:val="24"/>
          <w:szCs w:val="24"/>
          <w:lang w:eastAsia="ru-RU"/>
        </w:rPr>
        <w:t xml:space="preserve"> года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составляет  </w:t>
      </w:r>
      <w:r w:rsidR="00F94B9D">
        <w:rPr>
          <w:rFonts w:ascii="PT Astra Serif" w:hAnsi="PT Astra Serif"/>
          <w:sz w:val="24"/>
          <w:szCs w:val="24"/>
          <w:lang w:eastAsia="ru-RU"/>
        </w:rPr>
        <w:t>8</w:t>
      </w:r>
      <w:r w:rsidR="00524984">
        <w:rPr>
          <w:rFonts w:ascii="PT Astra Serif" w:hAnsi="PT Astra Serif"/>
          <w:sz w:val="24"/>
          <w:szCs w:val="24"/>
          <w:lang w:eastAsia="ru-RU"/>
        </w:rPr>
        <w:t xml:space="preserve">1,5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%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. </w:t>
      </w:r>
      <w:r w:rsidR="00524984">
        <w:rPr>
          <w:rFonts w:ascii="PT Astra Serif" w:hAnsi="PT Astra Serif"/>
          <w:sz w:val="24"/>
          <w:szCs w:val="24"/>
          <w:lang w:eastAsia="ru-RU"/>
        </w:rPr>
        <w:t>Данный налог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>характеризуется стабильностью и динамичностью поступлений в бюджет города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>.</w:t>
      </w:r>
      <w:r w:rsidR="009B00C2">
        <w:rPr>
          <w:rFonts w:ascii="PT Astra Serif" w:hAnsi="PT Astra Serif"/>
          <w:sz w:val="24"/>
          <w:szCs w:val="24"/>
          <w:lang w:eastAsia="ru-RU"/>
        </w:rPr>
        <w:t xml:space="preserve"> </w:t>
      </w:r>
      <w:proofErr w:type="gramStart"/>
      <w:r w:rsidR="009B00C2">
        <w:rPr>
          <w:rFonts w:ascii="PT Astra Serif" w:hAnsi="PT Astra Serif"/>
          <w:sz w:val="24"/>
          <w:szCs w:val="24"/>
          <w:lang w:eastAsia="ru-RU"/>
        </w:rPr>
        <w:t>НДФЛ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 xml:space="preserve"> рассчитывался </w:t>
      </w:r>
      <w:r w:rsidRPr="00D42DA4">
        <w:rPr>
          <w:rFonts w:ascii="PT Astra Serif" w:hAnsi="PT Astra Serif"/>
          <w:sz w:val="24"/>
          <w:szCs w:val="24"/>
          <w:lang w:eastAsia="ru-RU"/>
        </w:rPr>
        <w:t xml:space="preserve">исходя из отчетных данных об исполнении </w:t>
      </w:r>
      <w:r w:rsidR="00FD6D9F" w:rsidRPr="00D42DA4">
        <w:rPr>
          <w:rFonts w:ascii="PT Astra Serif" w:hAnsi="PT Astra Serif"/>
          <w:sz w:val="24"/>
          <w:szCs w:val="24"/>
          <w:lang w:eastAsia="ru-RU"/>
        </w:rPr>
        <w:t>бюджета города за 202</w:t>
      </w:r>
      <w:r w:rsidR="009B00C2">
        <w:rPr>
          <w:rFonts w:ascii="PT Astra Serif" w:hAnsi="PT Astra Serif"/>
          <w:sz w:val="24"/>
          <w:szCs w:val="24"/>
          <w:lang w:eastAsia="ru-RU"/>
        </w:rPr>
        <w:t xml:space="preserve">2 </w:t>
      </w:r>
      <w:r w:rsidR="00F94B9D" w:rsidRPr="00D42DA4">
        <w:rPr>
          <w:rFonts w:ascii="PT Astra Serif" w:hAnsi="PT Astra Serif"/>
          <w:sz w:val="24"/>
          <w:szCs w:val="24"/>
          <w:lang w:eastAsia="ru-RU"/>
        </w:rPr>
        <w:t>и 202</w:t>
      </w:r>
      <w:r w:rsidR="009B00C2">
        <w:rPr>
          <w:rFonts w:ascii="PT Astra Serif" w:hAnsi="PT Astra Serif"/>
          <w:sz w:val="24"/>
          <w:szCs w:val="24"/>
          <w:lang w:eastAsia="ru-RU"/>
        </w:rPr>
        <w:t>3</w:t>
      </w:r>
      <w:r w:rsidRPr="00D42DA4">
        <w:rPr>
          <w:rFonts w:ascii="PT Astra Serif" w:hAnsi="PT Astra Serif"/>
          <w:sz w:val="24"/>
          <w:szCs w:val="24"/>
          <w:lang w:eastAsia="ru-RU"/>
        </w:rPr>
        <w:t xml:space="preserve"> год</w:t>
      </w:r>
      <w:r w:rsidR="00F94B9D" w:rsidRPr="00D42DA4">
        <w:rPr>
          <w:rFonts w:ascii="PT Astra Serif" w:hAnsi="PT Astra Serif"/>
          <w:sz w:val="24"/>
          <w:szCs w:val="24"/>
          <w:lang w:eastAsia="ru-RU"/>
        </w:rPr>
        <w:t>ы</w:t>
      </w:r>
      <w:r w:rsidRPr="00D42DA4">
        <w:rPr>
          <w:rFonts w:ascii="PT Astra Serif" w:hAnsi="PT Astra Serif"/>
          <w:sz w:val="24"/>
          <w:szCs w:val="24"/>
          <w:lang w:eastAsia="ru-RU"/>
        </w:rPr>
        <w:t>, оценки п</w:t>
      </w:r>
      <w:r w:rsidR="005C3D23" w:rsidRPr="00D42DA4">
        <w:rPr>
          <w:rFonts w:ascii="PT Astra Serif" w:hAnsi="PT Astra Serif"/>
          <w:sz w:val="24"/>
          <w:szCs w:val="24"/>
          <w:lang w:eastAsia="ru-RU"/>
        </w:rPr>
        <w:t>оступлений в бюджет города в 202</w:t>
      </w:r>
      <w:r w:rsidR="009B00C2">
        <w:rPr>
          <w:rFonts w:ascii="PT Astra Serif" w:hAnsi="PT Astra Serif"/>
          <w:sz w:val="24"/>
          <w:szCs w:val="24"/>
          <w:lang w:eastAsia="ru-RU"/>
        </w:rPr>
        <w:t>4</w:t>
      </w:r>
      <w:r w:rsidRPr="00D42DA4">
        <w:rPr>
          <w:rFonts w:ascii="PT Astra Serif" w:hAnsi="PT Astra Serif"/>
          <w:sz w:val="24"/>
          <w:szCs w:val="24"/>
          <w:lang w:eastAsia="ru-RU"/>
        </w:rPr>
        <w:t xml:space="preserve"> году, а так же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 xml:space="preserve"> с учетом всех составляющих</w:t>
      </w:r>
      <w:r w:rsidRPr="00D42DA4">
        <w:rPr>
          <w:rFonts w:ascii="PT Astra Serif" w:hAnsi="PT Astra Serif"/>
          <w:sz w:val="24"/>
          <w:szCs w:val="24"/>
          <w:lang w:eastAsia="ru-RU"/>
        </w:rPr>
        <w:t xml:space="preserve">: общего 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>фонд</w:t>
      </w:r>
      <w:r w:rsidRPr="00D42DA4">
        <w:rPr>
          <w:rFonts w:ascii="PT Astra Serif" w:hAnsi="PT Astra Serif"/>
          <w:sz w:val="24"/>
          <w:szCs w:val="24"/>
          <w:lang w:eastAsia="ru-RU"/>
        </w:rPr>
        <w:t>а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 xml:space="preserve"> оплаты труда </w:t>
      </w:r>
      <w:r w:rsidRPr="00D42DA4">
        <w:rPr>
          <w:rFonts w:ascii="PT Astra Serif" w:hAnsi="PT Astra Serif"/>
          <w:sz w:val="24"/>
          <w:szCs w:val="24"/>
          <w:lang w:eastAsia="ru-RU"/>
        </w:rPr>
        <w:t>по городу</w:t>
      </w:r>
      <w:r w:rsidR="00FD6D9F" w:rsidRPr="00D42DA4">
        <w:rPr>
          <w:rFonts w:ascii="PT Astra Serif" w:hAnsi="PT Astra Serif"/>
          <w:sz w:val="24"/>
          <w:szCs w:val="24"/>
          <w:lang w:eastAsia="ru-RU"/>
        </w:rPr>
        <w:t xml:space="preserve"> Югорску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>, численности работающ</w:t>
      </w:r>
      <w:r w:rsidRPr="00D42DA4">
        <w:rPr>
          <w:rFonts w:ascii="PT Astra Serif" w:hAnsi="PT Astra Serif"/>
          <w:sz w:val="24"/>
          <w:szCs w:val="24"/>
          <w:lang w:eastAsia="ru-RU"/>
        </w:rPr>
        <w:t>его населения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 xml:space="preserve"> в городе, </w:t>
      </w:r>
      <w:r w:rsidRPr="00D42DA4">
        <w:rPr>
          <w:rFonts w:ascii="PT Astra Serif" w:hAnsi="PT Astra Serif"/>
          <w:sz w:val="24"/>
          <w:szCs w:val="24"/>
          <w:lang w:eastAsia="ru-RU"/>
        </w:rPr>
        <w:t>среднемесячного поступления НДФЛ</w:t>
      </w:r>
      <w:r w:rsidR="00FD6D9F" w:rsidRPr="00D42DA4">
        <w:rPr>
          <w:rFonts w:ascii="PT Astra Serif" w:hAnsi="PT Astra Serif"/>
          <w:sz w:val="24"/>
          <w:szCs w:val="24"/>
          <w:lang w:eastAsia="ru-RU"/>
        </w:rPr>
        <w:t xml:space="preserve"> в отчетном  и текущем годах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>, корректирующих коэффициентов</w:t>
      </w:r>
      <w:r w:rsidRPr="00D42DA4">
        <w:rPr>
          <w:rFonts w:ascii="PT Astra Serif" w:hAnsi="PT Astra Serif"/>
          <w:sz w:val="24"/>
          <w:szCs w:val="24"/>
          <w:lang w:eastAsia="ru-RU"/>
        </w:rPr>
        <w:t>, темпов роста</w:t>
      </w:r>
      <w:r w:rsidR="005C3D23" w:rsidRPr="00D42DA4">
        <w:rPr>
          <w:rFonts w:ascii="PT Astra Serif" w:hAnsi="PT Astra Serif"/>
          <w:sz w:val="24"/>
          <w:szCs w:val="24"/>
          <w:lang w:eastAsia="ru-RU"/>
        </w:rPr>
        <w:t xml:space="preserve"> за ряд лет</w:t>
      </w:r>
      <w:r w:rsidR="009B00C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D42DA4" w:rsidRPr="00D42DA4">
        <w:rPr>
          <w:rFonts w:ascii="PT Astra Serif" w:hAnsi="PT Astra Serif"/>
          <w:sz w:val="24"/>
          <w:szCs w:val="24"/>
          <w:lang w:eastAsia="ru-RU"/>
        </w:rPr>
        <w:t>и т.д</w:t>
      </w:r>
      <w:r w:rsidRPr="00D42DA4">
        <w:rPr>
          <w:rFonts w:ascii="PT Astra Serif" w:hAnsi="PT Astra Serif"/>
          <w:sz w:val="24"/>
          <w:szCs w:val="24"/>
          <w:lang w:eastAsia="ru-RU"/>
        </w:rPr>
        <w:t xml:space="preserve">. </w:t>
      </w:r>
      <w:proofErr w:type="gramEnd"/>
    </w:p>
    <w:p w:rsidR="00531E1E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D42DA4">
        <w:rPr>
          <w:rFonts w:ascii="PT Astra Serif" w:hAnsi="PT Astra Serif"/>
          <w:sz w:val="24"/>
          <w:szCs w:val="24"/>
          <w:lang w:eastAsia="ru-RU"/>
        </w:rPr>
        <w:t>В сравнении с ожидаемым пост</w:t>
      </w:r>
      <w:r w:rsidR="005C3D23" w:rsidRPr="00D42DA4">
        <w:rPr>
          <w:rFonts w:ascii="PT Astra Serif" w:hAnsi="PT Astra Serif"/>
          <w:sz w:val="24"/>
          <w:szCs w:val="24"/>
          <w:lang w:eastAsia="ru-RU"/>
        </w:rPr>
        <w:t>уплением налоговых доходов в 202</w:t>
      </w:r>
      <w:r w:rsidR="009B00C2">
        <w:rPr>
          <w:rFonts w:ascii="PT Astra Serif" w:hAnsi="PT Astra Serif"/>
          <w:sz w:val="24"/>
          <w:szCs w:val="24"/>
          <w:lang w:eastAsia="ru-RU"/>
        </w:rPr>
        <w:t>4</w:t>
      </w:r>
      <w:r w:rsidRPr="00D42DA4">
        <w:rPr>
          <w:rFonts w:ascii="PT Astra Serif" w:hAnsi="PT Astra Serif"/>
          <w:sz w:val="24"/>
          <w:szCs w:val="24"/>
          <w:lang w:eastAsia="ru-RU"/>
        </w:rPr>
        <w:t xml:space="preserve"> году п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>рогнозируется</w:t>
      </w:r>
      <w:r w:rsidRPr="00D42DA4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>рост поступлени</w:t>
      </w:r>
      <w:r w:rsidRPr="00D42DA4">
        <w:rPr>
          <w:rFonts w:ascii="PT Astra Serif" w:hAnsi="PT Astra Serif"/>
          <w:sz w:val="24"/>
          <w:szCs w:val="24"/>
          <w:lang w:eastAsia="ru-RU"/>
        </w:rPr>
        <w:t>й в 202</w:t>
      </w:r>
      <w:r w:rsidR="009B00C2">
        <w:rPr>
          <w:rFonts w:ascii="PT Astra Serif" w:hAnsi="PT Astra Serif"/>
          <w:sz w:val="24"/>
          <w:szCs w:val="24"/>
          <w:lang w:eastAsia="ru-RU"/>
        </w:rPr>
        <w:t>5</w:t>
      </w:r>
      <w:r w:rsidRPr="00D42DA4">
        <w:rPr>
          <w:rFonts w:ascii="PT Astra Serif" w:hAnsi="PT Astra Serif"/>
          <w:sz w:val="24"/>
          <w:szCs w:val="24"/>
          <w:lang w:eastAsia="ru-RU"/>
        </w:rPr>
        <w:t xml:space="preserve"> году</w:t>
      </w:r>
      <w:r w:rsidR="00BD20C1">
        <w:rPr>
          <w:rFonts w:ascii="PT Astra Serif" w:hAnsi="PT Astra Serif"/>
          <w:sz w:val="24"/>
          <w:szCs w:val="24"/>
          <w:lang w:eastAsia="ru-RU"/>
        </w:rPr>
        <w:t xml:space="preserve">  + </w:t>
      </w:r>
      <w:r w:rsidR="009B00C2">
        <w:rPr>
          <w:rFonts w:ascii="PT Astra Serif" w:hAnsi="PT Astra Serif"/>
          <w:sz w:val="24"/>
          <w:szCs w:val="24"/>
          <w:lang w:eastAsia="ru-RU"/>
        </w:rPr>
        <w:t>135 290,9</w:t>
      </w:r>
      <w:r w:rsidR="00BD20C1">
        <w:rPr>
          <w:rFonts w:ascii="PT Astra Serif" w:hAnsi="PT Astra Serif"/>
          <w:sz w:val="24"/>
          <w:szCs w:val="24"/>
          <w:lang w:eastAsia="ru-RU"/>
        </w:rPr>
        <w:t xml:space="preserve"> тыс</w:t>
      </w:r>
      <w:proofErr w:type="gramStart"/>
      <w:r w:rsidR="00BD20C1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="00BD20C1">
        <w:rPr>
          <w:rFonts w:ascii="PT Astra Serif" w:hAnsi="PT Astra Serif"/>
          <w:sz w:val="24"/>
          <w:szCs w:val="24"/>
          <w:lang w:eastAsia="ru-RU"/>
        </w:rPr>
        <w:t>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="00BD20C1">
        <w:rPr>
          <w:rFonts w:ascii="PT Astra Serif" w:hAnsi="PT Astra Serif"/>
          <w:sz w:val="24"/>
          <w:szCs w:val="24"/>
          <w:lang w:eastAsia="ru-RU"/>
        </w:rPr>
        <w:t>.</w:t>
      </w:r>
      <w:r w:rsidR="00784CEC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980A44" w:rsidRDefault="00CA12E6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bCs/>
          <w:sz w:val="24"/>
          <w:szCs w:val="24"/>
        </w:rPr>
      </w:pPr>
      <w:proofErr w:type="gramStart"/>
      <w:r w:rsidRPr="00CA12E6">
        <w:rPr>
          <w:rFonts w:ascii="PT Astra Serif" w:hAnsi="PT Astra Serif"/>
          <w:bCs/>
          <w:sz w:val="24"/>
          <w:szCs w:val="24"/>
        </w:rPr>
        <w:t>В сравнении с плановыми показателями 202</w:t>
      </w:r>
      <w:r w:rsidR="009B00C2">
        <w:rPr>
          <w:rFonts w:ascii="PT Astra Serif" w:hAnsi="PT Astra Serif"/>
          <w:bCs/>
          <w:sz w:val="24"/>
          <w:szCs w:val="24"/>
        </w:rPr>
        <w:t>5</w:t>
      </w:r>
      <w:r w:rsidRPr="00CA12E6">
        <w:rPr>
          <w:rFonts w:ascii="PT Astra Serif" w:hAnsi="PT Astra Serif"/>
          <w:bCs/>
          <w:sz w:val="24"/>
          <w:szCs w:val="24"/>
        </w:rPr>
        <w:t xml:space="preserve"> года в 202</w:t>
      </w:r>
      <w:r w:rsidR="009B00C2">
        <w:rPr>
          <w:rFonts w:ascii="PT Astra Serif" w:hAnsi="PT Astra Serif"/>
          <w:bCs/>
          <w:sz w:val="24"/>
          <w:szCs w:val="24"/>
        </w:rPr>
        <w:t>6</w:t>
      </w:r>
      <w:r w:rsidRPr="00CA12E6">
        <w:rPr>
          <w:rFonts w:ascii="PT Astra Serif" w:hAnsi="PT Astra Serif"/>
          <w:bCs/>
          <w:sz w:val="24"/>
          <w:szCs w:val="24"/>
        </w:rPr>
        <w:t xml:space="preserve"> году по налоговым доходам прогнозируется </w:t>
      </w:r>
      <w:r w:rsidR="009B00C2">
        <w:rPr>
          <w:rFonts w:ascii="PT Astra Serif" w:hAnsi="PT Astra Serif"/>
          <w:bCs/>
          <w:sz w:val="24"/>
          <w:szCs w:val="24"/>
        </w:rPr>
        <w:t>рост доходов</w:t>
      </w:r>
      <w:r w:rsidRPr="00CA12E6">
        <w:rPr>
          <w:rFonts w:ascii="PT Astra Serif" w:hAnsi="PT Astra Serif"/>
          <w:bCs/>
          <w:sz w:val="24"/>
          <w:szCs w:val="24"/>
        </w:rPr>
        <w:t xml:space="preserve"> на</w:t>
      </w:r>
      <w:r w:rsidR="009B00C2">
        <w:rPr>
          <w:rFonts w:ascii="PT Astra Serif" w:hAnsi="PT Astra Serif"/>
          <w:bCs/>
          <w:sz w:val="24"/>
          <w:szCs w:val="24"/>
        </w:rPr>
        <w:t xml:space="preserve">  84</w:t>
      </w:r>
      <w:r w:rsidRPr="00CA12E6">
        <w:rPr>
          <w:rFonts w:ascii="PT Astra Serif" w:hAnsi="PT Astra Serif"/>
          <w:bCs/>
          <w:sz w:val="24"/>
          <w:szCs w:val="24"/>
        </w:rPr>
        <w:t> </w:t>
      </w:r>
      <w:r w:rsidR="00980A44">
        <w:rPr>
          <w:rFonts w:ascii="PT Astra Serif" w:hAnsi="PT Astra Serif"/>
          <w:bCs/>
          <w:sz w:val="24"/>
          <w:szCs w:val="24"/>
        </w:rPr>
        <w:t>555</w:t>
      </w:r>
      <w:r w:rsidRPr="00CA12E6">
        <w:rPr>
          <w:rFonts w:ascii="PT Astra Serif" w:hAnsi="PT Astra Serif"/>
          <w:bCs/>
          <w:sz w:val="24"/>
          <w:szCs w:val="24"/>
        </w:rPr>
        <w:t>,</w:t>
      </w:r>
      <w:r w:rsidR="00980A44">
        <w:rPr>
          <w:rFonts w:ascii="PT Astra Serif" w:hAnsi="PT Astra Serif"/>
          <w:bCs/>
          <w:sz w:val="24"/>
          <w:szCs w:val="24"/>
        </w:rPr>
        <w:t>0</w:t>
      </w:r>
      <w:r w:rsidRPr="00CA12E6">
        <w:rPr>
          <w:rFonts w:ascii="PT Astra Serif" w:hAnsi="PT Astra Serif"/>
          <w:bCs/>
          <w:sz w:val="24"/>
          <w:szCs w:val="24"/>
        </w:rPr>
        <w:t xml:space="preserve"> тыс. рублей или  на 4,0% к 202</w:t>
      </w:r>
      <w:r w:rsidR="00980A44">
        <w:rPr>
          <w:rFonts w:ascii="PT Astra Serif" w:hAnsi="PT Astra Serif"/>
          <w:bCs/>
          <w:sz w:val="24"/>
          <w:szCs w:val="24"/>
        </w:rPr>
        <w:t>5</w:t>
      </w:r>
      <w:r w:rsidRPr="00CA12E6">
        <w:rPr>
          <w:rFonts w:ascii="PT Astra Serif" w:hAnsi="PT Astra Serif"/>
          <w:bCs/>
          <w:sz w:val="24"/>
          <w:szCs w:val="24"/>
        </w:rPr>
        <w:t xml:space="preserve"> году, в основном по налогу на доходы физических лиц </w:t>
      </w:r>
      <w:r w:rsidR="00980A44">
        <w:rPr>
          <w:rFonts w:ascii="PT Astra Serif" w:hAnsi="PT Astra Serif"/>
          <w:bCs/>
          <w:sz w:val="24"/>
          <w:szCs w:val="24"/>
        </w:rPr>
        <w:t>увеличение</w:t>
      </w:r>
      <w:r w:rsidRPr="00CA12E6">
        <w:rPr>
          <w:rFonts w:ascii="PT Astra Serif" w:hAnsi="PT Astra Serif"/>
          <w:bCs/>
          <w:sz w:val="24"/>
          <w:szCs w:val="24"/>
        </w:rPr>
        <w:t xml:space="preserve"> на 7</w:t>
      </w:r>
      <w:r w:rsidR="00980A44">
        <w:rPr>
          <w:rFonts w:ascii="PT Astra Serif" w:hAnsi="PT Astra Serif"/>
          <w:bCs/>
          <w:sz w:val="24"/>
          <w:szCs w:val="24"/>
        </w:rPr>
        <w:t>6 113,7</w:t>
      </w:r>
      <w:r w:rsidRPr="00CA12E6">
        <w:rPr>
          <w:rFonts w:ascii="PT Astra Serif" w:hAnsi="PT Astra Serif"/>
          <w:bCs/>
          <w:sz w:val="24"/>
          <w:szCs w:val="24"/>
        </w:rPr>
        <w:t xml:space="preserve"> тыс. рублей или 4,</w:t>
      </w:r>
      <w:r w:rsidR="00980A44">
        <w:rPr>
          <w:rFonts w:ascii="PT Astra Serif" w:hAnsi="PT Astra Serif"/>
          <w:bCs/>
          <w:sz w:val="24"/>
          <w:szCs w:val="24"/>
        </w:rPr>
        <w:t xml:space="preserve">4%. </w:t>
      </w:r>
      <w:r w:rsidRPr="00CA12E6">
        <w:rPr>
          <w:rFonts w:ascii="PT Astra Serif" w:hAnsi="PT Astra Serif"/>
          <w:bCs/>
          <w:sz w:val="24"/>
          <w:szCs w:val="24"/>
        </w:rPr>
        <w:t>В 202</w:t>
      </w:r>
      <w:r w:rsidR="00980A44">
        <w:rPr>
          <w:rFonts w:ascii="PT Astra Serif" w:hAnsi="PT Astra Serif"/>
          <w:bCs/>
          <w:sz w:val="24"/>
          <w:szCs w:val="24"/>
        </w:rPr>
        <w:t>7</w:t>
      </w:r>
      <w:r w:rsidRPr="00CA12E6">
        <w:rPr>
          <w:rFonts w:ascii="PT Astra Serif" w:hAnsi="PT Astra Serif"/>
          <w:bCs/>
          <w:sz w:val="24"/>
          <w:szCs w:val="24"/>
        </w:rPr>
        <w:t xml:space="preserve"> году в сравнении с плановыми показателями 202</w:t>
      </w:r>
      <w:r w:rsidR="00980A44">
        <w:rPr>
          <w:rFonts w:ascii="PT Astra Serif" w:hAnsi="PT Astra Serif"/>
          <w:bCs/>
          <w:sz w:val="24"/>
          <w:szCs w:val="24"/>
        </w:rPr>
        <w:t>6</w:t>
      </w:r>
      <w:r w:rsidRPr="00CA12E6">
        <w:rPr>
          <w:rFonts w:ascii="PT Astra Serif" w:hAnsi="PT Astra Serif"/>
          <w:bCs/>
          <w:sz w:val="24"/>
          <w:szCs w:val="24"/>
        </w:rPr>
        <w:t xml:space="preserve"> года по налоговым дохо</w:t>
      </w:r>
      <w:r w:rsidR="00980A44">
        <w:rPr>
          <w:rFonts w:ascii="PT Astra Serif" w:hAnsi="PT Astra Serif"/>
          <w:bCs/>
          <w:sz w:val="24"/>
          <w:szCs w:val="24"/>
        </w:rPr>
        <w:t xml:space="preserve">дам прогнозируется рост на </w:t>
      </w:r>
      <w:r w:rsidRPr="00CA12E6">
        <w:rPr>
          <w:rFonts w:ascii="PT Astra Serif" w:hAnsi="PT Astra Serif"/>
          <w:bCs/>
          <w:sz w:val="24"/>
          <w:szCs w:val="24"/>
        </w:rPr>
        <w:t> </w:t>
      </w:r>
      <w:r w:rsidR="00980A44">
        <w:rPr>
          <w:rFonts w:ascii="PT Astra Serif" w:hAnsi="PT Astra Serif"/>
          <w:bCs/>
          <w:sz w:val="24"/>
          <w:szCs w:val="24"/>
        </w:rPr>
        <w:t>8</w:t>
      </w:r>
      <w:proofErr w:type="gramEnd"/>
      <w:r w:rsidR="00980A44">
        <w:rPr>
          <w:rFonts w:ascii="PT Astra Serif" w:hAnsi="PT Astra Serif"/>
          <w:bCs/>
          <w:sz w:val="24"/>
          <w:szCs w:val="24"/>
        </w:rPr>
        <w:t> 713,7</w:t>
      </w:r>
      <w:r w:rsidRPr="00CA12E6">
        <w:rPr>
          <w:rFonts w:ascii="PT Astra Serif" w:hAnsi="PT Astra Serif"/>
          <w:bCs/>
          <w:sz w:val="24"/>
          <w:szCs w:val="24"/>
        </w:rPr>
        <w:t xml:space="preserve"> тыс. рублей или на 0,</w:t>
      </w:r>
      <w:r w:rsidR="00980A44">
        <w:rPr>
          <w:rFonts w:ascii="PT Astra Serif" w:hAnsi="PT Astra Serif"/>
          <w:bCs/>
          <w:sz w:val="24"/>
          <w:szCs w:val="24"/>
        </w:rPr>
        <w:t>4</w:t>
      </w:r>
      <w:r w:rsidRPr="00CA12E6">
        <w:rPr>
          <w:rFonts w:ascii="PT Astra Serif" w:hAnsi="PT Astra Serif"/>
          <w:bCs/>
          <w:sz w:val="24"/>
          <w:szCs w:val="24"/>
        </w:rPr>
        <w:t>%</w:t>
      </w:r>
      <w:r w:rsidR="00980A44">
        <w:rPr>
          <w:rFonts w:ascii="PT Astra Serif" w:hAnsi="PT Astra Serif"/>
          <w:bCs/>
          <w:sz w:val="24"/>
          <w:szCs w:val="24"/>
        </w:rPr>
        <w:t>, при этом планируется снижение НДФЛ на 12 983,8 тыс</w:t>
      </w:r>
      <w:proofErr w:type="gramStart"/>
      <w:r w:rsidR="00980A44">
        <w:rPr>
          <w:rFonts w:ascii="PT Astra Serif" w:hAnsi="PT Astra Serif"/>
          <w:bCs/>
          <w:sz w:val="24"/>
          <w:szCs w:val="24"/>
        </w:rPr>
        <w:t>.р</w:t>
      </w:r>
      <w:proofErr w:type="gramEnd"/>
      <w:r w:rsidR="00980A44">
        <w:rPr>
          <w:rFonts w:ascii="PT Astra Serif" w:hAnsi="PT Astra Serif"/>
          <w:bCs/>
          <w:sz w:val="24"/>
          <w:szCs w:val="24"/>
        </w:rPr>
        <w:t>ублей или на (-) 0,7%</w:t>
      </w:r>
      <w:r w:rsidRPr="00CA12E6">
        <w:rPr>
          <w:rFonts w:ascii="PT Astra Serif" w:hAnsi="PT Astra Serif"/>
          <w:bCs/>
          <w:sz w:val="24"/>
          <w:szCs w:val="24"/>
        </w:rPr>
        <w:t xml:space="preserve">. </w:t>
      </w:r>
    </w:p>
    <w:p w:rsidR="00B474E4" w:rsidRPr="00531E1E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Одновременно с проектом решения </w:t>
      </w:r>
      <w:r w:rsidR="00EE14A1">
        <w:rPr>
          <w:rFonts w:ascii="PT Astra Serif" w:hAnsi="PT Astra Serif"/>
          <w:sz w:val="24"/>
          <w:szCs w:val="24"/>
          <w:lang w:eastAsia="ru-RU"/>
        </w:rPr>
        <w:t xml:space="preserve"> о бюджете города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представлен прогноз </w:t>
      </w:r>
      <w:r w:rsidR="005E41F8">
        <w:rPr>
          <w:rFonts w:ascii="PT Astra Serif" w:hAnsi="PT Astra Serif"/>
          <w:sz w:val="24"/>
          <w:szCs w:val="24"/>
          <w:lang w:eastAsia="ru-RU"/>
        </w:rPr>
        <w:t>налоговых расходов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бюджета города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Югорска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на 20</w:t>
      </w:r>
      <w:r w:rsidR="00512518">
        <w:rPr>
          <w:rFonts w:ascii="PT Astra Serif" w:hAnsi="PT Astra Serif"/>
          <w:sz w:val="24"/>
          <w:szCs w:val="24"/>
          <w:lang w:eastAsia="ru-RU"/>
        </w:rPr>
        <w:t>2</w:t>
      </w:r>
      <w:r w:rsidR="00DD496E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 </w:t>
      </w:r>
      <w:r w:rsidR="00512518">
        <w:rPr>
          <w:rFonts w:ascii="PT Astra Serif" w:hAnsi="PT Astra Serif"/>
          <w:sz w:val="24"/>
          <w:szCs w:val="24"/>
          <w:lang w:eastAsia="ru-RU"/>
        </w:rPr>
        <w:t>и на плановый период 202</w:t>
      </w:r>
      <w:r w:rsidR="00DD496E">
        <w:rPr>
          <w:rFonts w:ascii="PT Astra Serif" w:hAnsi="PT Astra Serif"/>
          <w:sz w:val="24"/>
          <w:szCs w:val="24"/>
          <w:lang w:eastAsia="ru-RU"/>
        </w:rPr>
        <w:t>6</w:t>
      </w:r>
      <w:r w:rsidR="00512518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DD496E">
        <w:rPr>
          <w:rFonts w:ascii="PT Astra Serif" w:hAnsi="PT Astra Serif"/>
          <w:sz w:val="24"/>
          <w:szCs w:val="24"/>
          <w:lang w:eastAsia="ru-RU"/>
        </w:rPr>
        <w:t>7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годов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в связи с применением налоговых льгот</w:t>
      </w:r>
      <w:r w:rsidRPr="002C65F2">
        <w:rPr>
          <w:rFonts w:ascii="PT Astra Serif" w:hAnsi="PT Astra Serif"/>
          <w:sz w:val="24"/>
          <w:szCs w:val="24"/>
          <w:lang w:eastAsia="ru-RU"/>
        </w:rPr>
        <w:t>, согласно котором</w:t>
      </w:r>
      <w:r w:rsidR="00512518">
        <w:rPr>
          <w:rFonts w:ascii="PT Astra Serif" w:hAnsi="PT Astra Serif"/>
          <w:sz w:val="24"/>
          <w:szCs w:val="24"/>
          <w:lang w:eastAsia="ru-RU"/>
        </w:rPr>
        <w:t>у в 202</w:t>
      </w:r>
      <w:r w:rsidR="00DD496E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году выпадающие доходы составят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 </w:t>
      </w:r>
      <w:r w:rsidR="009B219F">
        <w:rPr>
          <w:rFonts w:ascii="PT Astra Serif" w:hAnsi="PT Astra Serif"/>
          <w:sz w:val="24"/>
          <w:szCs w:val="24"/>
          <w:lang w:eastAsia="ru-RU"/>
        </w:rPr>
        <w:t>44 203,0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2C65F2">
        <w:rPr>
          <w:rFonts w:ascii="PT Astra Serif" w:hAnsi="PT Astra Serif"/>
          <w:sz w:val="24"/>
          <w:szCs w:val="24"/>
          <w:lang w:eastAsia="ru-RU"/>
        </w:rPr>
        <w:t>, в том числе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:</w:t>
      </w:r>
    </w:p>
    <w:p w:rsidR="00B474E4" w:rsidRPr="002C65F2" w:rsidRDefault="00B474E4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-по налогу на имущество физических лиц –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9B219F">
        <w:rPr>
          <w:rFonts w:ascii="PT Astra Serif" w:hAnsi="PT Astra Serif"/>
          <w:sz w:val="24"/>
          <w:szCs w:val="24"/>
          <w:lang w:eastAsia="ru-RU"/>
        </w:rPr>
        <w:t>36 400,0</w:t>
      </w:r>
      <w:r w:rsidR="00EE14A1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;</w:t>
      </w:r>
    </w:p>
    <w:p w:rsidR="00531E1E" w:rsidRDefault="00C31F92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val="de-DE" w:eastAsia="ru-RU"/>
        </w:rPr>
        <w:t xml:space="preserve">-по земельному налогу </w:t>
      </w:r>
      <w:r w:rsidR="00D42DA4">
        <w:rPr>
          <w:rFonts w:ascii="PT Astra Serif" w:hAnsi="PT Astra Serif"/>
          <w:sz w:val="24"/>
          <w:szCs w:val="24"/>
          <w:lang w:eastAsia="ru-RU"/>
        </w:rPr>
        <w:t xml:space="preserve"> - </w:t>
      </w:r>
      <w:r w:rsidR="009B219F">
        <w:rPr>
          <w:rFonts w:ascii="PT Astra Serif" w:hAnsi="PT Astra Serif"/>
          <w:sz w:val="24"/>
          <w:szCs w:val="24"/>
          <w:lang w:eastAsia="ru-RU"/>
        </w:rPr>
        <w:t>7 803,0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2C65F2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="00B474E4" w:rsidRPr="002C65F2">
        <w:rPr>
          <w:rFonts w:ascii="PT Astra Serif" w:hAnsi="PT Astra Serif"/>
          <w:sz w:val="24"/>
          <w:szCs w:val="24"/>
          <w:lang w:val="de-DE" w:eastAsia="ru-RU"/>
        </w:rPr>
        <w:t>.</w:t>
      </w:r>
    </w:p>
    <w:p w:rsidR="00531E1E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>На плановый период 202</w:t>
      </w:r>
      <w:r w:rsidR="004C63CD">
        <w:rPr>
          <w:rFonts w:ascii="PT Astra Serif" w:hAnsi="PT Astra Serif"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4C63CD">
        <w:rPr>
          <w:rFonts w:ascii="PT Astra Serif" w:hAnsi="PT Astra Serif"/>
          <w:sz w:val="24"/>
          <w:szCs w:val="24"/>
          <w:lang w:eastAsia="ru-RU"/>
        </w:rPr>
        <w:t>7</w:t>
      </w:r>
      <w:r w:rsidR="00C31F9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EE14A1">
        <w:rPr>
          <w:rFonts w:ascii="PT Astra Serif" w:hAnsi="PT Astra Serif"/>
          <w:sz w:val="24"/>
          <w:szCs w:val="24"/>
          <w:lang w:eastAsia="ru-RU"/>
        </w:rPr>
        <w:t>годов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прогноз </w:t>
      </w:r>
      <w:r w:rsidR="005E41F8">
        <w:rPr>
          <w:rFonts w:ascii="PT Astra Serif" w:hAnsi="PT Astra Serif"/>
          <w:sz w:val="24"/>
          <w:szCs w:val="24"/>
          <w:lang w:eastAsia="ru-RU"/>
        </w:rPr>
        <w:t>налоговых расходов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бюджета города Югорска от предоставления налоговых льгот составит </w:t>
      </w:r>
      <w:r w:rsidR="009B219F">
        <w:rPr>
          <w:rFonts w:ascii="PT Astra Serif" w:hAnsi="PT Astra Serif"/>
          <w:sz w:val="24"/>
          <w:szCs w:val="24"/>
          <w:lang w:eastAsia="ru-RU"/>
        </w:rPr>
        <w:t>24 697,5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D42DA4">
        <w:rPr>
          <w:rFonts w:ascii="PT Astra Serif" w:hAnsi="PT Astra Serif"/>
          <w:sz w:val="24"/>
          <w:szCs w:val="24"/>
          <w:lang w:eastAsia="ru-RU"/>
        </w:rPr>
        <w:t xml:space="preserve"> тыс</w:t>
      </w:r>
      <w:proofErr w:type="gramStart"/>
      <w:r w:rsidR="00D42DA4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="00D42DA4">
        <w:rPr>
          <w:rFonts w:ascii="PT Astra Serif" w:hAnsi="PT Astra Serif"/>
          <w:sz w:val="24"/>
          <w:szCs w:val="24"/>
          <w:lang w:eastAsia="ru-RU"/>
        </w:rPr>
        <w:t>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="00D42DA4">
        <w:rPr>
          <w:rFonts w:ascii="PT Astra Serif" w:hAnsi="PT Astra Serif"/>
          <w:sz w:val="24"/>
          <w:szCs w:val="24"/>
          <w:lang w:eastAsia="ru-RU"/>
        </w:rPr>
        <w:t xml:space="preserve"> и </w:t>
      </w:r>
      <w:r w:rsidR="009B219F">
        <w:rPr>
          <w:rFonts w:ascii="PT Astra Serif" w:hAnsi="PT Astra Serif"/>
          <w:sz w:val="24"/>
          <w:szCs w:val="24"/>
          <w:lang w:eastAsia="ru-RU"/>
        </w:rPr>
        <w:t>24 787,0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. </w:t>
      </w:r>
    </w:p>
    <w:p w:rsidR="00531E1E" w:rsidRPr="00531E1E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531E1E">
        <w:rPr>
          <w:rFonts w:ascii="PT Astra Serif" w:hAnsi="PT Astra Serif"/>
          <w:sz w:val="24"/>
          <w:szCs w:val="24"/>
          <w:lang w:eastAsia="ru-RU"/>
        </w:rPr>
        <w:t xml:space="preserve">Думой города Югорска от </w:t>
      </w:r>
      <w:r w:rsidR="00DD496E">
        <w:rPr>
          <w:rFonts w:ascii="PT Astra Serif" w:hAnsi="PT Astra Serif"/>
          <w:sz w:val="24"/>
          <w:szCs w:val="24"/>
          <w:lang w:eastAsia="ru-RU"/>
        </w:rPr>
        <w:t>30</w:t>
      </w:r>
      <w:r w:rsidRPr="00531E1E">
        <w:rPr>
          <w:rFonts w:ascii="PT Astra Serif" w:hAnsi="PT Astra Serif"/>
          <w:sz w:val="24"/>
          <w:szCs w:val="24"/>
          <w:lang w:eastAsia="ru-RU"/>
        </w:rPr>
        <w:t>.</w:t>
      </w:r>
      <w:r w:rsidR="00512518" w:rsidRPr="00531E1E">
        <w:rPr>
          <w:rFonts w:ascii="PT Astra Serif" w:hAnsi="PT Astra Serif"/>
          <w:sz w:val="24"/>
          <w:szCs w:val="24"/>
          <w:lang w:eastAsia="ru-RU"/>
        </w:rPr>
        <w:t>09.202</w:t>
      </w:r>
      <w:r w:rsidR="00DD496E">
        <w:rPr>
          <w:rFonts w:ascii="PT Astra Serif" w:hAnsi="PT Astra Serif"/>
          <w:sz w:val="24"/>
          <w:szCs w:val="24"/>
          <w:lang w:eastAsia="ru-RU"/>
        </w:rPr>
        <w:t>4</w:t>
      </w:r>
      <w:r w:rsidRPr="00531E1E">
        <w:rPr>
          <w:rFonts w:ascii="PT Astra Serif" w:hAnsi="PT Astra Serif"/>
          <w:sz w:val="24"/>
          <w:szCs w:val="24"/>
          <w:lang w:eastAsia="ru-RU"/>
        </w:rPr>
        <w:t xml:space="preserve"> № </w:t>
      </w:r>
      <w:r w:rsidR="00D42DA4" w:rsidRPr="00531E1E">
        <w:rPr>
          <w:rFonts w:ascii="PT Astra Serif" w:hAnsi="PT Astra Serif"/>
          <w:sz w:val="24"/>
          <w:szCs w:val="24"/>
          <w:lang w:eastAsia="ru-RU"/>
        </w:rPr>
        <w:t>7</w:t>
      </w:r>
      <w:r w:rsidR="00DD496E">
        <w:rPr>
          <w:rFonts w:ascii="PT Astra Serif" w:hAnsi="PT Astra Serif"/>
          <w:sz w:val="24"/>
          <w:szCs w:val="24"/>
          <w:lang w:eastAsia="ru-RU"/>
        </w:rPr>
        <w:t>3</w:t>
      </w:r>
      <w:r w:rsidRPr="00531E1E">
        <w:rPr>
          <w:rFonts w:ascii="PT Astra Serif" w:hAnsi="PT Astra Serif"/>
          <w:sz w:val="24"/>
          <w:szCs w:val="24"/>
          <w:lang w:eastAsia="ru-RU"/>
        </w:rPr>
        <w:t xml:space="preserve"> принято решение о согласии на полную замену дотации на выравнивание бюджетной обеспеченности  муниципальных районов (городских округов) дополнительным  нормативом</w:t>
      </w:r>
      <w:r w:rsidR="00D42DA4" w:rsidRPr="00531E1E">
        <w:rPr>
          <w:rFonts w:ascii="PT Astra Serif" w:hAnsi="PT Astra Serif"/>
          <w:sz w:val="24"/>
          <w:szCs w:val="24"/>
          <w:lang w:eastAsia="ru-RU"/>
        </w:rPr>
        <w:t xml:space="preserve"> отчислений от налога на доходы физических лиц на 202</w:t>
      </w:r>
      <w:r w:rsidR="00DD496E">
        <w:rPr>
          <w:rFonts w:ascii="PT Astra Serif" w:hAnsi="PT Astra Serif"/>
          <w:sz w:val="24"/>
          <w:szCs w:val="24"/>
          <w:lang w:eastAsia="ru-RU"/>
        </w:rPr>
        <w:t>5</w:t>
      </w:r>
      <w:r w:rsidR="00D42DA4" w:rsidRPr="00531E1E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DD496E">
        <w:rPr>
          <w:rFonts w:ascii="PT Astra Serif" w:hAnsi="PT Astra Serif"/>
          <w:sz w:val="24"/>
          <w:szCs w:val="24"/>
          <w:lang w:eastAsia="ru-RU"/>
        </w:rPr>
        <w:t>6</w:t>
      </w:r>
      <w:r w:rsidR="00D42DA4" w:rsidRPr="00531E1E">
        <w:rPr>
          <w:rFonts w:ascii="PT Astra Serif" w:hAnsi="PT Astra Serif"/>
          <w:sz w:val="24"/>
          <w:szCs w:val="24"/>
          <w:lang w:eastAsia="ru-RU"/>
        </w:rPr>
        <w:t>-202</w:t>
      </w:r>
      <w:r w:rsidR="00DD496E">
        <w:rPr>
          <w:rFonts w:ascii="PT Astra Serif" w:hAnsi="PT Astra Serif"/>
          <w:sz w:val="24"/>
          <w:szCs w:val="24"/>
          <w:lang w:eastAsia="ru-RU"/>
        </w:rPr>
        <w:t>7</w:t>
      </w:r>
      <w:r w:rsidR="00D42DA4" w:rsidRPr="00531E1E">
        <w:rPr>
          <w:rFonts w:ascii="PT Astra Serif" w:hAnsi="PT Astra Serif"/>
          <w:sz w:val="24"/>
          <w:szCs w:val="24"/>
          <w:lang w:eastAsia="ru-RU"/>
        </w:rPr>
        <w:t xml:space="preserve"> годов</w:t>
      </w:r>
      <w:r w:rsidRPr="00531E1E">
        <w:rPr>
          <w:rFonts w:ascii="PT Astra Serif" w:hAnsi="PT Astra Serif"/>
          <w:sz w:val="24"/>
          <w:szCs w:val="24"/>
          <w:lang w:eastAsia="ru-RU"/>
        </w:rPr>
        <w:t xml:space="preserve">.  В результате  дотации  на выравнивание бюджетной обеспеченности  муниципальных районов (городских округов) </w:t>
      </w:r>
      <w:r w:rsidRPr="00531E1E">
        <w:rPr>
          <w:rFonts w:ascii="PT Astra Serif" w:hAnsi="PT Astra Serif"/>
          <w:bCs/>
          <w:sz w:val="24"/>
          <w:szCs w:val="24"/>
        </w:rPr>
        <w:t xml:space="preserve">в сумме </w:t>
      </w:r>
      <w:r w:rsidR="00403389">
        <w:rPr>
          <w:rFonts w:ascii="PT Astra Serif" w:hAnsi="PT Astra Serif"/>
          <w:bCs/>
          <w:sz w:val="24"/>
          <w:szCs w:val="24"/>
        </w:rPr>
        <w:t>492 022,7</w:t>
      </w:r>
      <w:r w:rsidR="00D42DA4" w:rsidRPr="00531E1E">
        <w:rPr>
          <w:rFonts w:ascii="PT Astra Serif" w:hAnsi="PT Astra Serif"/>
          <w:bCs/>
          <w:sz w:val="24"/>
          <w:szCs w:val="24"/>
        </w:rPr>
        <w:t xml:space="preserve"> </w:t>
      </w:r>
      <w:r w:rsidR="00512518" w:rsidRPr="00531E1E">
        <w:rPr>
          <w:rFonts w:ascii="PT Astra Serif" w:hAnsi="PT Astra Serif"/>
          <w:bCs/>
          <w:sz w:val="24"/>
          <w:szCs w:val="24"/>
        </w:rPr>
        <w:t xml:space="preserve"> тыс</w:t>
      </w:r>
      <w:proofErr w:type="gramStart"/>
      <w:r w:rsidR="00512518" w:rsidRPr="00531E1E">
        <w:rPr>
          <w:rFonts w:ascii="PT Astra Serif" w:hAnsi="PT Astra Serif"/>
          <w:bCs/>
          <w:sz w:val="24"/>
          <w:szCs w:val="24"/>
        </w:rPr>
        <w:t>.р</w:t>
      </w:r>
      <w:proofErr w:type="gramEnd"/>
      <w:r w:rsidR="00512518" w:rsidRPr="00531E1E">
        <w:rPr>
          <w:rFonts w:ascii="PT Astra Serif" w:hAnsi="PT Astra Serif"/>
          <w:bCs/>
          <w:sz w:val="24"/>
          <w:szCs w:val="24"/>
        </w:rPr>
        <w:t>уб</w:t>
      </w:r>
      <w:r w:rsidR="007A190F">
        <w:rPr>
          <w:rFonts w:ascii="PT Astra Serif" w:hAnsi="PT Astra Serif"/>
          <w:bCs/>
          <w:sz w:val="24"/>
          <w:szCs w:val="24"/>
        </w:rPr>
        <w:t>лей</w:t>
      </w:r>
      <w:r w:rsidRPr="00531E1E">
        <w:rPr>
          <w:rFonts w:ascii="PT Astra Serif" w:hAnsi="PT Astra Serif"/>
          <w:bCs/>
          <w:sz w:val="24"/>
          <w:szCs w:val="24"/>
        </w:rPr>
        <w:t xml:space="preserve"> на </w:t>
      </w:r>
      <w:r w:rsidR="004C4671" w:rsidRPr="00531E1E">
        <w:rPr>
          <w:rFonts w:ascii="PT Astra Serif" w:hAnsi="PT Astra Serif"/>
          <w:bCs/>
          <w:sz w:val="24"/>
          <w:szCs w:val="24"/>
        </w:rPr>
        <w:t xml:space="preserve"> </w:t>
      </w:r>
      <w:r w:rsidRPr="00531E1E">
        <w:rPr>
          <w:rFonts w:ascii="PT Astra Serif" w:hAnsi="PT Astra Serif"/>
          <w:bCs/>
          <w:sz w:val="24"/>
          <w:szCs w:val="24"/>
        </w:rPr>
        <w:t>202</w:t>
      </w:r>
      <w:r w:rsidR="00403389">
        <w:rPr>
          <w:rFonts w:ascii="PT Astra Serif" w:hAnsi="PT Astra Serif"/>
          <w:bCs/>
          <w:sz w:val="24"/>
          <w:szCs w:val="24"/>
        </w:rPr>
        <w:t>5</w:t>
      </w:r>
      <w:r w:rsidRPr="00531E1E">
        <w:rPr>
          <w:rFonts w:ascii="PT Astra Serif" w:hAnsi="PT Astra Serif"/>
          <w:bCs/>
          <w:sz w:val="24"/>
          <w:szCs w:val="24"/>
        </w:rPr>
        <w:t xml:space="preserve"> год, в сумме </w:t>
      </w:r>
      <w:r w:rsidR="00D42DA4" w:rsidRPr="00531E1E">
        <w:rPr>
          <w:rFonts w:ascii="PT Astra Serif" w:hAnsi="PT Astra Serif"/>
          <w:bCs/>
          <w:sz w:val="24"/>
          <w:szCs w:val="24"/>
        </w:rPr>
        <w:t xml:space="preserve"> </w:t>
      </w:r>
      <w:r w:rsidR="004C4671" w:rsidRPr="00531E1E">
        <w:rPr>
          <w:rFonts w:ascii="PT Astra Serif" w:hAnsi="PT Astra Serif"/>
          <w:bCs/>
          <w:sz w:val="24"/>
          <w:szCs w:val="24"/>
        </w:rPr>
        <w:t>4</w:t>
      </w:r>
      <w:r w:rsidR="00403389">
        <w:rPr>
          <w:rFonts w:ascii="PT Astra Serif" w:hAnsi="PT Astra Serif"/>
          <w:bCs/>
          <w:sz w:val="24"/>
          <w:szCs w:val="24"/>
        </w:rPr>
        <w:t>86 214,8</w:t>
      </w:r>
      <w:r w:rsidR="00512518" w:rsidRPr="00531E1E">
        <w:rPr>
          <w:rFonts w:ascii="PT Astra Serif" w:hAnsi="PT Astra Serif"/>
          <w:bCs/>
          <w:sz w:val="24"/>
          <w:szCs w:val="24"/>
        </w:rPr>
        <w:t xml:space="preserve"> тыс. руб</w:t>
      </w:r>
      <w:r w:rsidR="007A190F">
        <w:rPr>
          <w:rFonts w:ascii="PT Astra Serif" w:hAnsi="PT Astra Serif"/>
          <w:bCs/>
          <w:sz w:val="24"/>
          <w:szCs w:val="24"/>
        </w:rPr>
        <w:t>лей</w:t>
      </w:r>
      <w:r w:rsidRPr="00531E1E">
        <w:rPr>
          <w:rFonts w:ascii="PT Astra Serif" w:hAnsi="PT Astra Serif"/>
          <w:bCs/>
          <w:sz w:val="24"/>
          <w:szCs w:val="24"/>
        </w:rPr>
        <w:t xml:space="preserve"> на 202</w:t>
      </w:r>
      <w:r w:rsidR="00403389">
        <w:rPr>
          <w:rFonts w:ascii="PT Astra Serif" w:hAnsi="PT Astra Serif"/>
          <w:bCs/>
          <w:sz w:val="24"/>
          <w:szCs w:val="24"/>
        </w:rPr>
        <w:t>6</w:t>
      </w:r>
      <w:r w:rsidRPr="00531E1E">
        <w:rPr>
          <w:rFonts w:ascii="PT Astra Serif" w:hAnsi="PT Astra Serif"/>
          <w:bCs/>
          <w:sz w:val="24"/>
          <w:szCs w:val="24"/>
        </w:rPr>
        <w:t xml:space="preserve"> год, в сумме </w:t>
      </w:r>
      <w:r w:rsidR="004C4671" w:rsidRPr="00531E1E">
        <w:rPr>
          <w:rFonts w:ascii="PT Astra Serif" w:hAnsi="PT Astra Serif"/>
          <w:bCs/>
          <w:sz w:val="24"/>
          <w:szCs w:val="24"/>
        </w:rPr>
        <w:t xml:space="preserve"> 4</w:t>
      </w:r>
      <w:r w:rsidR="00403389">
        <w:rPr>
          <w:rFonts w:ascii="PT Astra Serif" w:hAnsi="PT Astra Serif"/>
          <w:bCs/>
          <w:sz w:val="24"/>
          <w:szCs w:val="24"/>
        </w:rPr>
        <w:t>16 814,5</w:t>
      </w:r>
      <w:r w:rsidR="00512518" w:rsidRPr="00531E1E">
        <w:rPr>
          <w:rFonts w:ascii="PT Astra Serif" w:hAnsi="PT Astra Serif"/>
          <w:bCs/>
          <w:sz w:val="24"/>
          <w:szCs w:val="24"/>
        </w:rPr>
        <w:t xml:space="preserve"> тыс. руб</w:t>
      </w:r>
      <w:r w:rsidR="007A190F">
        <w:rPr>
          <w:rFonts w:ascii="PT Astra Serif" w:hAnsi="PT Astra Serif"/>
          <w:bCs/>
          <w:sz w:val="24"/>
          <w:szCs w:val="24"/>
        </w:rPr>
        <w:t>лей</w:t>
      </w:r>
      <w:r w:rsidRPr="00531E1E">
        <w:rPr>
          <w:rFonts w:ascii="PT Astra Serif" w:hAnsi="PT Astra Serif"/>
          <w:bCs/>
          <w:sz w:val="24"/>
          <w:szCs w:val="24"/>
        </w:rPr>
        <w:t xml:space="preserve"> на 202</w:t>
      </w:r>
      <w:r w:rsidR="00403389">
        <w:rPr>
          <w:rFonts w:ascii="PT Astra Serif" w:hAnsi="PT Astra Serif"/>
          <w:bCs/>
          <w:sz w:val="24"/>
          <w:szCs w:val="24"/>
        </w:rPr>
        <w:t>7</w:t>
      </w:r>
      <w:r w:rsidR="004B1E4B" w:rsidRPr="00531E1E">
        <w:rPr>
          <w:rFonts w:ascii="PT Astra Serif" w:hAnsi="PT Astra Serif"/>
          <w:bCs/>
          <w:sz w:val="24"/>
          <w:szCs w:val="24"/>
        </w:rPr>
        <w:t xml:space="preserve"> год заменены дополнительным нормативом</w:t>
      </w:r>
      <w:r w:rsidRPr="00531E1E">
        <w:rPr>
          <w:rFonts w:ascii="PT Astra Serif" w:hAnsi="PT Astra Serif"/>
          <w:bCs/>
          <w:sz w:val="24"/>
          <w:szCs w:val="24"/>
        </w:rPr>
        <w:t xml:space="preserve"> </w:t>
      </w:r>
      <w:r w:rsidRPr="00531E1E">
        <w:rPr>
          <w:rFonts w:ascii="PT Astra Serif" w:hAnsi="PT Astra Serif"/>
          <w:bCs/>
          <w:sz w:val="24"/>
          <w:szCs w:val="24"/>
        </w:rPr>
        <w:lastRenderedPageBreak/>
        <w:t xml:space="preserve">отчислений от </w:t>
      </w:r>
      <w:r w:rsidRPr="00531E1E">
        <w:rPr>
          <w:rFonts w:ascii="PT Astra Serif" w:hAnsi="PT Astra Serif"/>
          <w:sz w:val="24"/>
          <w:szCs w:val="24"/>
        </w:rPr>
        <w:t>НДФЛ</w:t>
      </w:r>
      <w:r w:rsidRPr="00531E1E">
        <w:rPr>
          <w:rFonts w:ascii="PT Astra Serif" w:hAnsi="PT Astra Serif"/>
          <w:bCs/>
          <w:sz w:val="24"/>
          <w:szCs w:val="24"/>
        </w:rPr>
        <w:t xml:space="preserve"> в бюджет муниципального обра</w:t>
      </w:r>
      <w:r w:rsidR="00D42DA4" w:rsidRPr="00531E1E">
        <w:rPr>
          <w:rFonts w:ascii="PT Astra Serif" w:hAnsi="PT Astra Serif"/>
          <w:bCs/>
          <w:sz w:val="24"/>
          <w:szCs w:val="24"/>
        </w:rPr>
        <w:t xml:space="preserve">зования город Югорск </w:t>
      </w:r>
      <w:r w:rsidR="004B1E4B" w:rsidRPr="00531E1E">
        <w:rPr>
          <w:rFonts w:ascii="PT Astra Serif" w:hAnsi="PT Astra Serif"/>
          <w:bCs/>
          <w:sz w:val="24"/>
          <w:szCs w:val="24"/>
        </w:rPr>
        <w:t xml:space="preserve"> на 202</w:t>
      </w:r>
      <w:r w:rsidR="005C6BDA">
        <w:rPr>
          <w:rFonts w:ascii="PT Astra Serif" w:hAnsi="PT Astra Serif"/>
          <w:bCs/>
          <w:sz w:val="24"/>
          <w:szCs w:val="24"/>
        </w:rPr>
        <w:t>5</w:t>
      </w:r>
      <w:r w:rsidR="004B1E4B" w:rsidRPr="00531E1E">
        <w:rPr>
          <w:rFonts w:ascii="PT Astra Serif" w:hAnsi="PT Astra Serif"/>
          <w:bCs/>
          <w:sz w:val="24"/>
          <w:szCs w:val="24"/>
        </w:rPr>
        <w:t xml:space="preserve"> год </w:t>
      </w:r>
      <w:r w:rsidR="00D42DA4" w:rsidRPr="00531E1E">
        <w:rPr>
          <w:rFonts w:ascii="PT Astra Serif" w:hAnsi="PT Astra Serif"/>
          <w:bCs/>
          <w:sz w:val="24"/>
          <w:szCs w:val="24"/>
        </w:rPr>
        <w:t xml:space="preserve">в размере </w:t>
      </w:r>
      <w:r w:rsidR="00D10FD5" w:rsidRPr="00531E1E">
        <w:rPr>
          <w:rFonts w:ascii="PT Astra Serif" w:hAnsi="PT Astra Serif"/>
          <w:bCs/>
          <w:sz w:val="24"/>
          <w:szCs w:val="24"/>
        </w:rPr>
        <w:t xml:space="preserve"> </w:t>
      </w:r>
      <w:r w:rsidR="005C6BDA">
        <w:rPr>
          <w:rFonts w:ascii="PT Astra Serif" w:hAnsi="PT Astra Serif"/>
          <w:bCs/>
          <w:sz w:val="24"/>
          <w:szCs w:val="24"/>
        </w:rPr>
        <w:t>16,39</w:t>
      </w:r>
      <w:r w:rsidR="004B1E4B" w:rsidRPr="00531E1E">
        <w:rPr>
          <w:rFonts w:ascii="PT Astra Serif" w:hAnsi="PT Astra Serif"/>
          <w:bCs/>
          <w:sz w:val="24"/>
          <w:szCs w:val="24"/>
        </w:rPr>
        <w:t xml:space="preserve"> %,</w:t>
      </w:r>
      <w:r w:rsidRPr="00531E1E">
        <w:rPr>
          <w:rFonts w:ascii="PT Astra Serif" w:hAnsi="PT Astra Serif"/>
          <w:bCs/>
          <w:sz w:val="24"/>
          <w:szCs w:val="24"/>
        </w:rPr>
        <w:t xml:space="preserve"> </w:t>
      </w:r>
      <w:r w:rsidR="004B1E4B" w:rsidRPr="00531E1E">
        <w:rPr>
          <w:rFonts w:ascii="PT Astra Serif" w:hAnsi="PT Astra Serif"/>
          <w:bCs/>
          <w:sz w:val="24"/>
          <w:szCs w:val="24"/>
        </w:rPr>
        <w:t xml:space="preserve"> на 202</w:t>
      </w:r>
      <w:r w:rsidR="005C6BDA">
        <w:rPr>
          <w:rFonts w:ascii="PT Astra Serif" w:hAnsi="PT Astra Serif"/>
          <w:bCs/>
          <w:sz w:val="24"/>
          <w:szCs w:val="24"/>
        </w:rPr>
        <w:t>6</w:t>
      </w:r>
      <w:r w:rsidR="004B1E4B" w:rsidRPr="00531E1E">
        <w:rPr>
          <w:rFonts w:ascii="PT Astra Serif" w:hAnsi="PT Astra Serif"/>
          <w:bCs/>
          <w:sz w:val="24"/>
          <w:szCs w:val="24"/>
        </w:rPr>
        <w:t xml:space="preserve"> год </w:t>
      </w:r>
      <w:r w:rsidR="005C6BDA">
        <w:rPr>
          <w:rFonts w:ascii="PT Astra Serif" w:hAnsi="PT Astra Serif"/>
          <w:bCs/>
          <w:sz w:val="24"/>
          <w:szCs w:val="24"/>
        </w:rPr>
        <w:t>15,73</w:t>
      </w:r>
      <w:r w:rsidR="004B1E4B" w:rsidRPr="00531E1E">
        <w:rPr>
          <w:rFonts w:ascii="PT Astra Serif" w:hAnsi="PT Astra Serif"/>
          <w:bCs/>
          <w:sz w:val="24"/>
          <w:szCs w:val="24"/>
        </w:rPr>
        <w:t xml:space="preserve"> </w:t>
      </w:r>
      <w:r w:rsidRPr="00531E1E">
        <w:rPr>
          <w:rFonts w:ascii="PT Astra Serif" w:hAnsi="PT Astra Serif"/>
          <w:bCs/>
          <w:sz w:val="24"/>
          <w:szCs w:val="24"/>
        </w:rPr>
        <w:t>%</w:t>
      </w:r>
      <w:r w:rsidR="004B1E4B" w:rsidRPr="00531E1E">
        <w:rPr>
          <w:rFonts w:ascii="PT Astra Serif" w:hAnsi="PT Astra Serif"/>
          <w:bCs/>
          <w:sz w:val="24"/>
          <w:szCs w:val="24"/>
        </w:rPr>
        <w:t>,</w:t>
      </w:r>
      <w:r w:rsidR="00D42DA4" w:rsidRPr="00531E1E">
        <w:rPr>
          <w:rFonts w:ascii="PT Astra Serif" w:hAnsi="PT Astra Serif"/>
          <w:bCs/>
          <w:sz w:val="24"/>
          <w:szCs w:val="24"/>
        </w:rPr>
        <w:t xml:space="preserve"> </w:t>
      </w:r>
      <w:r w:rsidRPr="00531E1E">
        <w:rPr>
          <w:rFonts w:ascii="PT Astra Serif" w:hAnsi="PT Astra Serif"/>
          <w:bCs/>
          <w:sz w:val="24"/>
          <w:szCs w:val="24"/>
        </w:rPr>
        <w:t xml:space="preserve"> </w:t>
      </w:r>
      <w:r w:rsidR="004B1E4B" w:rsidRPr="00531E1E">
        <w:rPr>
          <w:rFonts w:ascii="PT Astra Serif" w:hAnsi="PT Astra Serif"/>
          <w:bCs/>
          <w:sz w:val="24"/>
          <w:szCs w:val="24"/>
        </w:rPr>
        <w:t>на 202</w:t>
      </w:r>
      <w:r w:rsidR="005C6BDA">
        <w:rPr>
          <w:rFonts w:ascii="PT Astra Serif" w:hAnsi="PT Astra Serif"/>
          <w:bCs/>
          <w:sz w:val="24"/>
          <w:szCs w:val="24"/>
        </w:rPr>
        <w:t>7</w:t>
      </w:r>
      <w:r w:rsidR="004B1E4B" w:rsidRPr="00531E1E">
        <w:rPr>
          <w:rFonts w:ascii="PT Astra Serif" w:hAnsi="PT Astra Serif"/>
          <w:bCs/>
          <w:sz w:val="24"/>
          <w:szCs w:val="24"/>
        </w:rPr>
        <w:t xml:space="preserve"> год 1</w:t>
      </w:r>
      <w:r w:rsidR="005C6BDA">
        <w:rPr>
          <w:rFonts w:ascii="PT Astra Serif" w:hAnsi="PT Astra Serif"/>
          <w:bCs/>
          <w:sz w:val="24"/>
          <w:szCs w:val="24"/>
        </w:rPr>
        <w:t>3,10</w:t>
      </w:r>
      <w:r w:rsidR="004B1E4B" w:rsidRPr="00531E1E">
        <w:rPr>
          <w:rFonts w:ascii="PT Astra Serif" w:hAnsi="PT Astra Serif"/>
          <w:bCs/>
          <w:sz w:val="24"/>
          <w:szCs w:val="24"/>
        </w:rPr>
        <w:t xml:space="preserve"> </w:t>
      </w:r>
      <w:r w:rsidRPr="00531E1E">
        <w:rPr>
          <w:rFonts w:ascii="PT Astra Serif" w:hAnsi="PT Astra Serif"/>
          <w:bCs/>
          <w:sz w:val="24"/>
          <w:szCs w:val="24"/>
        </w:rPr>
        <w:t>%.</w:t>
      </w:r>
    </w:p>
    <w:p w:rsidR="00531E1E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Плановые показатели налоговых доходов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сформированы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на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5C6BDA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 </w:t>
      </w:r>
      <w:r w:rsidRPr="002C65F2">
        <w:rPr>
          <w:rFonts w:ascii="PT Astra Serif" w:hAnsi="PT Astra Serif"/>
          <w:sz w:val="24"/>
          <w:szCs w:val="24"/>
          <w:lang w:eastAsia="ru-RU"/>
        </w:rPr>
        <w:t>и на плановый период 202</w:t>
      </w:r>
      <w:r w:rsidR="005C6BDA">
        <w:rPr>
          <w:rFonts w:ascii="PT Astra Serif" w:hAnsi="PT Astra Serif"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5C6BDA">
        <w:rPr>
          <w:rFonts w:ascii="PT Astra Serif" w:hAnsi="PT Astra Serif"/>
          <w:sz w:val="24"/>
          <w:szCs w:val="24"/>
          <w:lang w:eastAsia="ru-RU"/>
        </w:rPr>
        <w:t>7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годы в соответствии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с прогнозными показателями, предоставленными</w:t>
      </w:r>
      <w:r w:rsidR="00A95778">
        <w:rPr>
          <w:rFonts w:ascii="PT Astra Serif" w:hAnsi="PT Astra Serif"/>
          <w:sz w:val="24"/>
          <w:szCs w:val="24"/>
          <w:lang w:eastAsia="ru-RU"/>
        </w:rPr>
        <w:t xml:space="preserve"> главным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администратор</w:t>
      </w:r>
      <w:r w:rsidR="00A95778">
        <w:rPr>
          <w:rFonts w:ascii="PT Astra Serif" w:hAnsi="PT Astra Serif"/>
          <w:sz w:val="24"/>
          <w:szCs w:val="24"/>
          <w:lang w:eastAsia="ru-RU"/>
        </w:rPr>
        <w:t>ом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доходов</w:t>
      </w:r>
      <w:r w:rsidR="00A95778">
        <w:rPr>
          <w:rFonts w:ascii="PT Astra Serif" w:hAnsi="PT Astra Serif"/>
          <w:sz w:val="24"/>
          <w:szCs w:val="24"/>
          <w:lang w:eastAsia="ru-RU"/>
        </w:rPr>
        <w:t xml:space="preserve"> -  Межрайонной инспекции Федеральной налоговой службы №2 по Ханты-Мансийскому автономному округу -</w:t>
      </w:r>
      <w:r w:rsidR="004B1E4B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A95778">
        <w:rPr>
          <w:rFonts w:ascii="PT Astra Serif" w:hAnsi="PT Astra Serif"/>
          <w:sz w:val="24"/>
          <w:szCs w:val="24"/>
          <w:lang w:eastAsia="ru-RU"/>
        </w:rPr>
        <w:t>Югре</w:t>
      </w:r>
      <w:r w:rsidR="009960F2">
        <w:rPr>
          <w:rFonts w:ascii="PT Astra Serif" w:hAnsi="PT Astra Serif"/>
          <w:sz w:val="24"/>
          <w:szCs w:val="24"/>
          <w:lang w:eastAsia="ru-RU"/>
        </w:rPr>
        <w:t>.</w:t>
      </w:r>
      <w:r w:rsidR="00660C4C">
        <w:rPr>
          <w:rFonts w:ascii="PT Astra Serif" w:hAnsi="PT Astra Serif"/>
          <w:sz w:val="24"/>
          <w:szCs w:val="24"/>
          <w:lang w:eastAsia="ru-RU"/>
        </w:rPr>
        <w:t xml:space="preserve">     </w:t>
      </w:r>
    </w:p>
    <w:p w:rsidR="00531E1E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780A79">
        <w:rPr>
          <w:rFonts w:ascii="PT Astra Serif" w:hAnsi="PT Astra Serif"/>
          <w:b/>
          <w:sz w:val="24"/>
          <w:szCs w:val="24"/>
          <w:lang w:val="de-DE" w:eastAsia="ru-RU"/>
        </w:rPr>
        <w:t>Неналоговые доходы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сформированы по структуре и по наименованиям в соответствии с требованиями </w:t>
      </w:r>
      <w:r w:rsidRPr="00C53C8A">
        <w:rPr>
          <w:rFonts w:ascii="PT Astra Serif" w:hAnsi="PT Astra Serif"/>
          <w:sz w:val="24"/>
          <w:szCs w:val="24"/>
          <w:lang w:val="de-DE" w:eastAsia="ru-RU"/>
        </w:rPr>
        <w:t>статей 41,</w:t>
      </w:r>
      <w:r w:rsidRPr="00C53C8A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C53C8A">
        <w:rPr>
          <w:rFonts w:ascii="PT Astra Serif" w:hAnsi="PT Astra Serif"/>
          <w:sz w:val="24"/>
          <w:szCs w:val="24"/>
          <w:lang w:val="de-DE" w:eastAsia="ru-RU"/>
        </w:rPr>
        <w:t>42,</w:t>
      </w:r>
      <w:r w:rsidRPr="00C53C8A">
        <w:rPr>
          <w:rFonts w:ascii="PT Astra Serif" w:hAnsi="PT Astra Serif"/>
          <w:sz w:val="24"/>
          <w:szCs w:val="24"/>
          <w:lang w:eastAsia="ru-RU"/>
        </w:rPr>
        <w:t xml:space="preserve"> 46, </w:t>
      </w:r>
      <w:r w:rsidRPr="00C53C8A">
        <w:rPr>
          <w:rFonts w:ascii="PT Astra Serif" w:hAnsi="PT Astra Serif"/>
          <w:sz w:val="24"/>
          <w:szCs w:val="24"/>
          <w:lang w:val="de-DE" w:eastAsia="ru-RU"/>
        </w:rPr>
        <w:t>62 БК РФ.</w:t>
      </w:r>
    </w:p>
    <w:p w:rsidR="00531E1E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Поступление</w:t>
      </w:r>
      <w:r w:rsidRPr="002C65F2">
        <w:rPr>
          <w:rFonts w:ascii="PT Astra Serif" w:hAnsi="PT Astra Serif"/>
          <w:i/>
          <w:iCs/>
          <w:sz w:val="24"/>
          <w:szCs w:val="24"/>
          <w:lang w:val="de-DE"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неналоговых доходов в 20</w:t>
      </w:r>
      <w:r w:rsidR="00352DC9">
        <w:rPr>
          <w:rFonts w:ascii="PT Astra Serif" w:hAnsi="PT Astra Serif"/>
          <w:sz w:val="24"/>
          <w:szCs w:val="24"/>
          <w:lang w:eastAsia="ru-RU"/>
        </w:rPr>
        <w:t>2</w:t>
      </w:r>
      <w:r w:rsidR="008A57A0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году </w:t>
      </w:r>
      <w:r w:rsidRPr="002C65F2">
        <w:rPr>
          <w:rFonts w:ascii="PT Astra Serif" w:hAnsi="PT Astra Serif"/>
          <w:sz w:val="24"/>
          <w:szCs w:val="24"/>
          <w:lang w:eastAsia="ru-RU"/>
        </w:rPr>
        <w:t>планируется в сумме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="008A57A0">
        <w:rPr>
          <w:rFonts w:ascii="PT Astra Serif" w:hAnsi="PT Astra Serif"/>
          <w:sz w:val="24"/>
          <w:szCs w:val="24"/>
          <w:lang w:eastAsia="ru-RU"/>
        </w:rPr>
        <w:t xml:space="preserve"> 236 095,1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F750A4">
        <w:rPr>
          <w:rFonts w:ascii="PT Astra Serif" w:hAnsi="PT Astra Serif"/>
          <w:sz w:val="24"/>
          <w:szCs w:val="24"/>
          <w:lang w:eastAsia="ru-RU"/>
        </w:rPr>
        <w:t>лей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, на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8A57A0">
        <w:rPr>
          <w:rFonts w:ascii="PT Astra Serif" w:hAnsi="PT Astra Serif"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и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8A57A0">
        <w:rPr>
          <w:rFonts w:ascii="PT Astra Serif" w:hAnsi="PT Astra Serif"/>
          <w:sz w:val="24"/>
          <w:szCs w:val="24"/>
          <w:lang w:eastAsia="ru-RU"/>
        </w:rPr>
        <w:t>7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годы </w:t>
      </w:r>
      <w:r w:rsidRPr="002C65F2">
        <w:rPr>
          <w:rFonts w:ascii="PT Astra Serif" w:hAnsi="PT Astra Serif"/>
          <w:sz w:val="24"/>
          <w:szCs w:val="24"/>
          <w:lang w:eastAsia="ru-RU"/>
        </w:rPr>
        <w:t>в размере</w:t>
      </w:r>
      <w:r w:rsidR="003A419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8A57A0">
        <w:rPr>
          <w:rFonts w:ascii="PT Astra Serif" w:hAnsi="PT Astra Serif"/>
          <w:sz w:val="24"/>
          <w:szCs w:val="24"/>
          <w:lang w:eastAsia="ru-RU"/>
        </w:rPr>
        <w:t>171 963,7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F750A4">
        <w:rPr>
          <w:rFonts w:ascii="PT Astra Serif" w:hAnsi="PT Astra Serif"/>
          <w:sz w:val="24"/>
          <w:szCs w:val="24"/>
          <w:lang w:eastAsia="ru-RU"/>
        </w:rPr>
        <w:t>лей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и</w:t>
      </w:r>
      <w:r w:rsidR="008A57A0">
        <w:rPr>
          <w:rFonts w:ascii="PT Astra Serif" w:hAnsi="PT Astra Serif"/>
          <w:sz w:val="24"/>
          <w:szCs w:val="24"/>
          <w:lang w:eastAsia="ru-RU"/>
        </w:rPr>
        <w:t xml:space="preserve"> 162 344,1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тыс.руб</w:t>
      </w:r>
      <w:r w:rsidR="00F750A4">
        <w:rPr>
          <w:rFonts w:ascii="PT Astra Serif" w:hAnsi="PT Astra Serif"/>
          <w:sz w:val="24"/>
          <w:szCs w:val="24"/>
          <w:lang w:eastAsia="ru-RU"/>
        </w:rPr>
        <w:t>лей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.</w:t>
      </w:r>
      <w:r w:rsidR="00352DC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Их доля в общей сумме доходов бюджета города в 202</w:t>
      </w:r>
      <w:r w:rsidR="008A57A0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году составит  </w:t>
      </w:r>
      <w:r w:rsidR="008A57A0">
        <w:rPr>
          <w:rFonts w:ascii="PT Astra Serif" w:hAnsi="PT Astra Serif"/>
          <w:sz w:val="24"/>
          <w:szCs w:val="24"/>
          <w:lang w:eastAsia="ru-RU"/>
        </w:rPr>
        <w:t>4</w:t>
      </w:r>
      <w:r w:rsidR="009E640B">
        <w:rPr>
          <w:rFonts w:ascii="PT Astra Serif" w:hAnsi="PT Astra Serif"/>
          <w:sz w:val="24"/>
          <w:szCs w:val="24"/>
          <w:lang w:eastAsia="ru-RU"/>
        </w:rPr>
        <w:t>,0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%, в 202</w:t>
      </w:r>
      <w:r w:rsidR="008A57A0">
        <w:rPr>
          <w:rFonts w:ascii="PT Astra Serif" w:hAnsi="PT Astra Serif"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году –  </w:t>
      </w:r>
      <w:r w:rsidR="003A4192">
        <w:rPr>
          <w:rFonts w:ascii="PT Astra Serif" w:hAnsi="PT Astra Serif"/>
          <w:sz w:val="24"/>
          <w:szCs w:val="24"/>
          <w:lang w:eastAsia="ru-RU"/>
        </w:rPr>
        <w:t>3,0</w:t>
      </w:r>
      <w:r w:rsidR="00CB79EC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>%,  в  202</w:t>
      </w:r>
      <w:r w:rsidR="008A57A0">
        <w:rPr>
          <w:rFonts w:ascii="PT Astra Serif" w:hAnsi="PT Astra Serif"/>
          <w:sz w:val="24"/>
          <w:szCs w:val="24"/>
          <w:lang w:eastAsia="ru-RU"/>
        </w:rPr>
        <w:t>7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году – </w:t>
      </w:r>
      <w:r w:rsidR="00352DC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3A4192">
        <w:rPr>
          <w:rFonts w:ascii="PT Astra Serif" w:hAnsi="PT Astra Serif"/>
          <w:sz w:val="24"/>
          <w:szCs w:val="24"/>
          <w:lang w:eastAsia="ru-RU"/>
        </w:rPr>
        <w:t>3,0</w:t>
      </w:r>
      <w:r w:rsidR="00CB79EC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352DC9">
        <w:rPr>
          <w:rFonts w:ascii="PT Astra Serif" w:hAnsi="PT Astra Serif"/>
          <w:sz w:val="24"/>
          <w:szCs w:val="24"/>
          <w:lang w:eastAsia="ru-RU"/>
        </w:rPr>
        <w:t>%.</w:t>
      </w:r>
    </w:p>
    <w:p w:rsidR="00B474E4" w:rsidRPr="002C65F2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Структура неналоговых доходов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представлена в таблице:</w:t>
      </w:r>
    </w:p>
    <w:p w:rsidR="00B474E4" w:rsidRPr="00F750A4" w:rsidRDefault="00B474E4" w:rsidP="00B474E4">
      <w:pPr>
        <w:pStyle w:val="a6"/>
        <w:jc w:val="both"/>
        <w:rPr>
          <w:rFonts w:ascii="PT Astra Serif" w:hAnsi="PT Astra Serif"/>
          <w:i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63346D" w:rsidRPr="00F750A4">
        <w:rPr>
          <w:rFonts w:ascii="PT Astra Serif" w:hAnsi="PT Astra Serif"/>
          <w:i/>
          <w:sz w:val="24"/>
          <w:szCs w:val="24"/>
          <w:lang w:eastAsia="ru-RU"/>
        </w:rPr>
        <w:t xml:space="preserve"> </w:t>
      </w:r>
      <w:r w:rsidR="00F750A4" w:rsidRPr="00F750A4">
        <w:rPr>
          <w:rFonts w:ascii="PT Astra Serif" w:hAnsi="PT Astra Serif"/>
          <w:i/>
          <w:sz w:val="24"/>
          <w:szCs w:val="24"/>
          <w:lang w:eastAsia="ru-RU"/>
        </w:rPr>
        <w:t>(т</w:t>
      </w:r>
      <w:r w:rsidRPr="00F750A4">
        <w:rPr>
          <w:rFonts w:ascii="PT Astra Serif" w:hAnsi="PT Astra Serif"/>
          <w:i/>
          <w:sz w:val="24"/>
          <w:szCs w:val="24"/>
          <w:lang w:eastAsia="ru-RU"/>
        </w:rPr>
        <w:t xml:space="preserve">аблица </w:t>
      </w:r>
      <w:r w:rsidR="00F750A4" w:rsidRPr="00F750A4">
        <w:rPr>
          <w:rFonts w:ascii="PT Astra Serif" w:hAnsi="PT Astra Serif"/>
          <w:i/>
          <w:sz w:val="24"/>
          <w:szCs w:val="24"/>
          <w:lang w:eastAsia="ru-RU"/>
        </w:rPr>
        <w:t xml:space="preserve"> в </w:t>
      </w:r>
      <w:r w:rsidRPr="00F750A4">
        <w:rPr>
          <w:rFonts w:ascii="PT Astra Serif" w:hAnsi="PT Astra Serif"/>
          <w:i/>
          <w:sz w:val="24"/>
          <w:szCs w:val="24"/>
          <w:lang w:eastAsia="ru-RU"/>
        </w:rPr>
        <w:t>тыс</w:t>
      </w:r>
      <w:proofErr w:type="gramStart"/>
      <w:r w:rsidRPr="00F750A4">
        <w:rPr>
          <w:rFonts w:ascii="PT Astra Serif" w:hAnsi="PT Astra Serif"/>
          <w:i/>
          <w:sz w:val="24"/>
          <w:szCs w:val="24"/>
          <w:lang w:eastAsia="ru-RU"/>
        </w:rPr>
        <w:t>.р</w:t>
      </w:r>
      <w:proofErr w:type="gramEnd"/>
      <w:r w:rsidRPr="00F750A4">
        <w:rPr>
          <w:rFonts w:ascii="PT Astra Serif" w:hAnsi="PT Astra Serif"/>
          <w:i/>
          <w:sz w:val="24"/>
          <w:szCs w:val="24"/>
          <w:lang w:eastAsia="ru-RU"/>
        </w:rPr>
        <w:t>уб</w:t>
      </w:r>
      <w:r w:rsidR="00F750A4">
        <w:rPr>
          <w:rFonts w:ascii="PT Astra Serif" w:hAnsi="PT Astra Serif"/>
          <w:i/>
          <w:sz w:val="24"/>
          <w:szCs w:val="24"/>
          <w:lang w:eastAsia="ru-RU"/>
        </w:rPr>
        <w:t>лей</w:t>
      </w:r>
      <w:r w:rsidRPr="00F750A4">
        <w:rPr>
          <w:rFonts w:ascii="PT Astra Serif" w:hAnsi="PT Astra Serif"/>
          <w:i/>
          <w:sz w:val="24"/>
          <w:szCs w:val="24"/>
          <w:lang w:eastAsia="ru-RU"/>
        </w:rPr>
        <w:t>)</w:t>
      </w:r>
    </w:p>
    <w:tbl>
      <w:tblPr>
        <w:tblW w:w="9570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66"/>
        <w:gridCol w:w="992"/>
        <w:gridCol w:w="992"/>
        <w:gridCol w:w="992"/>
        <w:gridCol w:w="993"/>
        <w:gridCol w:w="992"/>
        <w:gridCol w:w="992"/>
        <w:gridCol w:w="851"/>
      </w:tblGrid>
      <w:tr w:rsidR="00B474E4" w:rsidRPr="00FD1113" w:rsidTr="008B238D">
        <w:trPr>
          <w:tblCellSpacing w:w="0" w:type="dxa"/>
        </w:trPr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FD1113" w:rsidRDefault="00B474E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FD1113" w:rsidRDefault="00B474E4" w:rsidP="00277641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gramStart"/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Ожида-емое</w:t>
            </w:r>
            <w:proofErr w:type="gramEnd"/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поступле</w:t>
            </w:r>
          </w:p>
          <w:p w:rsidR="00B474E4" w:rsidRPr="00FD1113" w:rsidRDefault="00390E8E" w:rsidP="00130E97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ние 202</w:t>
            </w:r>
            <w:r w:rsidR="00130E97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  <w:r w:rsidR="00B474E4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г</w:t>
            </w:r>
            <w:r w:rsidR="003A4192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FD1113" w:rsidRDefault="00B474E4" w:rsidP="00130E97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202</w:t>
            </w:r>
            <w:r w:rsidR="00130E97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год проект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FD1113" w:rsidRDefault="00B474E4" w:rsidP="00130E97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202</w:t>
            </w:r>
            <w:r w:rsidR="00130E97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год проект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74E4" w:rsidRPr="00FD1113" w:rsidRDefault="00B474E4" w:rsidP="00130E97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202</w:t>
            </w:r>
            <w:r w:rsidR="00130E97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7</w:t>
            </w: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год проект</w:t>
            </w:r>
          </w:p>
        </w:tc>
      </w:tr>
      <w:tr w:rsidR="00B474E4" w:rsidRPr="00FD1113" w:rsidTr="008B238D">
        <w:trPr>
          <w:tblCellSpacing w:w="0" w:type="dxa"/>
        </w:trPr>
        <w:tc>
          <w:tcPr>
            <w:tcW w:w="27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474E4" w:rsidRPr="00FD1113" w:rsidRDefault="00B474E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474E4" w:rsidRPr="00FD1113" w:rsidRDefault="00B474E4" w:rsidP="00277641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D1113" w:rsidRDefault="00B474E4" w:rsidP="00277641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Сумма доходов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D1113" w:rsidRDefault="00B474E4" w:rsidP="00130E97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+рост; </w:t>
            </w:r>
            <w:proofErr w:type="gramStart"/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-с</w:t>
            </w:r>
            <w:proofErr w:type="gramEnd"/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нижение</w:t>
            </w:r>
            <w:r w:rsidR="00390E8E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к 202</w:t>
            </w:r>
            <w:r w:rsidR="00130E97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D1113" w:rsidRDefault="00B474E4" w:rsidP="00277641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Сумма доходов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D1113" w:rsidRDefault="00B474E4" w:rsidP="00277641">
            <w:pPr>
              <w:pStyle w:val="a6"/>
              <w:ind w:left="-355" w:firstLine="355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+рост;       - </w:t>
            </w:r>
            <w:proofErr w:type="gramStart"/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с</w:t>
            </w:r>
            <w:proofErr w:type="gramEnd"/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снижение к</w:t>
            </w:r>
          </w:p>
          <w:p w:rsidR="00B474E4" w:rsidRPr="00FD1113" w:rsidRDefault="00B474E4" w:rsidP="00130E97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202</w:t>
            </w:r>
            <w:r w:rsidR="00130E97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D1113" w:rsidRDefault="00B474E4" w:rsidP="00277641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Сумма доходов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474E4" w:rsidRPr="00FD1113" w:rsidRDefault="00B474E4" w:rsidP="00277641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+рост; </w:t>
            </w:r>
            <w:proofErr w:type="gramStart"/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-с</w:t>
            </w:r>
            <w:proofErr w:type="gramEnd"/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нижение к</w:t>
            </w:r>
          </w:p>
          <w:p w:rsidR="00B474E4" w:rsidRPr="00FD1113" w:rsidRDefault="00B474E4" w:rsidP="00130E97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202</w:t>
            </w:r>
            <w:r w:rsidR="00130E97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г.</w:t>
            </w:r>
          </w:p>
        </w:tc>
      </w:tr>
      <w:tr w:rsidR="00B474E4" w:rsidRPr="00FD1113" w:rsidTr="008B238D">
        <w:trPr>
          <w:tblCellSpacing w:w="0" w:type="dxa"/>
        </w:trPr>
        <w:tc>
          <w:tcPr>
            <w:tcW w:w="27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D1113" w:rsidRDefault="00B474E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Доходы от использования имущества, находящегося в государственной и </w:t>
            </w:r>
            <w:proofErr w:type="gramStart"/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муници-пальной</w:t>
            </w:r>
            <w:proofErr w:type="gramEnd"/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собственности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0A156E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70 575,8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77 137,2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035068">
            <w:pPr>
              <w:jc w:val="right"/>
              <w:rPr>
                <w:rFonts w:ascii="PT Astra Serif" w:hAnsi="PT Astra Serif"/>
                <w:sz w:val="18"/>
                <w:szCs w:val="18"/>
                <w:lang w:val="ru-RU" w:eastAsia="ru-RU" w:bidi="ar-SA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val="ru-RU" w:eastAsia="ru-RU" w:bidi="ar-SA"/>
              </w:rPr>
              <w:t>+6 561,4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B238D" w:rsidP="009B26F4">
            <w:pPr>
              <w:rPr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  <w:lang w:val="ru-RU" w:eastAsia="ru-RU" w:bidi="ar-SA"/>
              </w:rPr>
              <w:t xml:space="preserve">   </w:t>
            </w:r>
            <w:r w:rsidR="008A57A0" w:rsidRPr="00FD1113">
              <w:rPr>
                <w:sz w:val="18"/>
                <w:szCs w:val="18"/>
                <w:lang w:val="ru-RU" w:eastAsia="ru-RU" w:bidi="ar-SA"/>
              </w:rPr>
              <w:t>71 977,6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B238D" w:rsidP="009B26F4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</w:t>
            </w:r>
            <w:r w:rsidR="008A57A0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-5 159,6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B238D" w:rsidP="009B26F4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</w:t>
            </w:r>
            <w:r w:rsidR="008A57A0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65 106,2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FD1113" w:rsidRDefault="008B238D" w:rsidP="009B26F4">
            <w:pPr>
              <w:rPr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  <w:lang w:val="ru-RU" w:eastAsia="ru-RU" w:bidi="ar-SA"/>
              </w:rPr>
              <w:t xml:space="preserve">  </w:t>
            </w:r>
            <w:r w:rsidR="008A57A0" w:rsidRPr="00FD1113">
              <w:rPr>
                <w:sz w:val="18"/>
                <w:szCs w:val="18"/>
                <w:lang w:val="ru-RU" w:eastAsia="ru-RU" w:bidi="ar-SA"/>
              </w:rPr>
              <w:t>-6 871,4</w:t>
            </w:r>
          </w:p>
        </w:tc>
      </w:tr>
      <w:tr w:rsidR="00B474E4" w:rsidRPr="00FD1113" w:rsidTr="008B238D">
        <w:trPr>
          <w:tblCellSpacing w:w="0" w:type="dxa"/>
        </w:trPr>
        <w:tc>
          <w:tcPr>
            <w:tcW w:w="27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D1113" w:rsidRDefault="00B474E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0E7748" w:rsidP="000E7748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</w:t>
            </w:r>
            <w:r w:rsidR="008A57A0" w:rsidRPr="00FD1113">
              <w:rPr>
                <w:sz w:val="18"/>
                <w:szCs w:val="18"/>
                <w:lang w:eastAsia="ru-RU"/>
              </w:rPr>
              <w:t>1 980,1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1 182,6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035068">
            <w:pPr>
              <w:jc w:val="right"/>
              <w:rPr>
                <w:rFonts w:ascii="PT Astra Serif" w:hAnsi="PT Astra Serif"/>
                <w:sz w:val="18"/>
                <w:szCs w:val="18"/>
                <w:lang w:val="ru-RU" w:eastAsia="ru-RU" w:bidi="ar-SA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val="ru-RU" w:eastAsia="ru-RU" w:bidi="ar-SA"/>
              </w:rPr>
              <w:t>-797,5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B238D" w:rsidP="009B26F4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</w:t>
            </w:r>
            <w:r w:rsidR="008A57A0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1 182,6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B238D" w:rsidP="009B26F4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    </w:t>
            </w:r>
            <w:r w:rsidR="008A57A0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B238D" w:rsidP="009B26F4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</w:t>
            </w:r>
            <w:r w:rsidR="008A57A0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1 182,6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474E4" w:rsidRPr="00FD1113" w:rsidTr="008B238D">
        <w:trPr>
          <w:tblCellSpacing w:w="0" w:type="dxa"/>
        </w:trPr>
        <w:tc>
          <w:tcPr>
            <w:tcW w:w="27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D1113" w:rsidRDefault="00B474E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932,1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035068">
            <w:pPr>
              <w:jc w:val="right"/>
              <w:rPr>
                <w:rFonts w:ascii="PT Astra Serif" w:hAnsi="PT Astra Serif"/>
                <w:sz w:val="18"/>
                <w:szCs w:val="18"/>
                <w:lang w:val="ru-RU" w:eastAsia="ru-RU" w:bidi="ar-SA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val="ru-RU" w:eastAsia="ru-RU" w:bidi="ar-SA"/>
              </w:rPr>
              <w:t>-833,4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B238D" w:rsidP="009B26F4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   </w:t>
            </w:r>
            <w:r w:rsidR="008A57A0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B238D" w:rsidP="009B26F4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</w:t>
            </w:r>
            <w:r w:rsidR="008A57A0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474E4" w:rsidRPr="00FD1113" w:rsidTr="008B238D">
        <w:trPr>
          <w:tblCellSpacing w:w="0" w:type="dxa"/>
        </w:trPr>
        <w:tc>
          <w:tcPr>
            <w:tcW w:w="27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D1113" w:rsidRDefault="00B474E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035068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92 555,8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150 886,9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035068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+58 331,1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91 952,3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C3325D" w:rsidP="00C3325D">
            <w:pPr>
              <w:jc w:val="right"/>
              <w:rPr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  <w:lang w:val="ru-RU" w:eastAsia="ru-RU" w:bidi="ar-SA"/>
              </w:rPr>
              <w:t xml:space="preserve">-58934,6        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B238D" w:rsidP="009B26F4">
            <w:pPr>
              <w:rPr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  <w:lang w:val="ru-RU" w:eastAsia="ru-RU" w:bidi="ar-SA"/>
              </w:rPr>
              <w:t xml:space="preserve">      </w:t>
            </w:r>
            <w:r w:rsidR="008A57A0" w:rsidRPr="00FD1113">
              <w:rPr>
                <w:sz w:val="18"/>
                <w:szCs w:val="18"/>
                <w:lang w:val="ru-RU" w:eastAsia="ru-RU" w:bidi="ar-SA"/>
              </w:rPr>
              <w:t>89 204,1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-2 748,2</w:t>
            </w:r>
          </w:p>
        </w:tc>
      </w:tr>
      <w:tr w:rsidR="00B474E4" w:rsidRPr="00FD1113" w:rsidTr="008B238D">
        <w:trPr>
          <w:tblCellSpacing w:w="0" w:type="dxa"/>
        </w:trPr>
        <w:tc>
          <w:tcPr>
            <w:tcW w:w="27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D1113" w:rsidRDefault="00B474E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6 755,8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6 725,1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035068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-30,7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6 725,1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B238D" w:rsidP="009B26F4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    </w:t>
            </w:r>
            <w:r w:rsidR="008A57A0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B238D" w:rsidP="009B26F4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</w:t>
            </w:r>
            <w:r w:rsidR="008A57A0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6 725,1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474E4" w:rsidRPr="00FD1113" w:rsidTr="008B238D">
        <w:trPr>
          <w:tblCellSpacing w:w="0" w:type="dxa"/>
        </w:trPr>
        <w:tc>
          <w:tcPr>
            <w:tcW w:w="27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B474E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7 545,9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035068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-7 481,3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9B26F4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B238D" w:rsidP="009B26F4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  </w:t>
            </w:r>
            <w:r w:rsidR="008A57A0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-37,2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92777B" w:rsidRPr="00FD1113" w:rsidTr="008B238D">
        <w:trPr>
          <w:tblCellSpacing w:w="0" w:type="dxa"/>
        </w:trPr>
        <w:tc>
          <w:tcPr>
            <w:tcW w:w="27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2777B" w:rsidRPr="00FD1113" w:rsidRDefault="0092777B" w:rsidP="00277641">
            <w:pPr>
              <w:pStyle w:val="a6"/>
              <w:jc w:val="both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Итого неналоговые доходы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FD1113" w:rsidRDefault="008A57A0" w:rsidP="00035068">
            <w:pPr>
              <w:pStyle w:val="a6"/>
              <w:jc w:val="right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180 345,5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FD1113" w:rsidRDefault="008A57A0" w:rsidP="003A4192">
            <w:pPr>
              <w:pStyle w:val="a6"/>
              <w:jc w:val="center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236 095,1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FD1113" w:rsidRDefault="008A57A0" w:rsidP="00035068">
            <w:pPr>
              <w:pStyle w:val="a6"/>
              <w:jc w:val="right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+55 749,6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171 963,7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FD1113" w:rsidRDefault="008B238D" w:rsidP="009B26F4">
            <w:pPr>
              <w:pStyle w:val="a6"/>
              <w:jc w:val="center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    </w:t>
            </w:r>
            <w:r w:rsidR="008A57A0"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-64 131,4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FD1113" w:rsidRDefault="008A57A0" w:rsidP="00FD6D9F">
            <w:pPr>
              <w:pStyle w:val="a6"/>
              <w:jc w:val="right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162 344,1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92777B" w:rsidRPr="00FD1113" w:rsidRDefault="008A57A0" w:rsidP="009B26F4">
            <w:pPr>
              <w:pStyle w:val="a6"/>
              <w:jc w:val="center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-9 619,6</w:t>
            </w:r>
          </w:p>
        </w:tc>
      </w:tr>
    </w:tbl>
    <w:p w:rsidR="00531E1E" w:rsidRDefault="00B474E4" w:rsidP="00B20998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531E1E" w:rsidRPr="00175C92" w:rsidRDefault="00B20998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>В сравнении с ожидаемым пост</w:t>
      </w:r>
      <w:r>
        <w:rPr>
          <w:rFonts w:ascii="PT Astra Serif" w:hAnsi="PT Astra Serif"/>
          <w:sz w:val="24"/>
          <w:szCs w:val="24"/>
          <w:lang w:eastAsia="ru-RU"/>
        </w:rPr>
        <w:t>упл</w:t>
      </w:r>
      <w:r w:rsidR="003A4192">
        <w:rPr>
          <w:rFonts w:ascii="PT Astra Serif" w:hAnsi="PT Astra Serif"/>
          <w:sz w:val="24"/>
          <w:szCs w:val="24"/>
          <w:lang w:eastAsia="ru-RU"/>
        </w:rPr>
        <w:t>ением неналоговых доходов в 202</w:t>
      </w:r>
      <w:r w:rsidR="008A57A0">
        <w:rPr>
          <w:rFonts w:ascii="PT Astra Serif" w:hAnsi="PT Astra Serif"/>
          <w:sz w:val="24"/>
          <w:szCs w:val="24"/>
          <w:lang w:eastAsia="ru-RU"/>
        </w:rPr>
        <w:t>4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году</w:t>
      </w:r>
      <w:r w:rsidR="008A57A0">
        <w:rPr>
          <w:rFonts w:ascii="PT Astra Serif" w:hAnsi="PT Astra Serif"/>
          <w:sz w:val="24"/>
          <w:szCs w:val="24"/>
          <w:lang w:eastAsia="ru-RU"/>
        </w:rPr>
        <w:t>,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п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рогнозируется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рост поступлени</w:t>
      </w:r>
      <w:r w:rsidR="003A4192">
        <w:rPr>
          <w:rFonts w:ascii="PT Astra Serif" w:hAnsi="PT Astra Serif"/>
          <w:sz w:val="24"/>
          <w:szCs w:val="24"/>
          <w:lang w:eastAsia="ru-RU"/>
        </w:rPr>
        <w:t>й в 202</w:t>
      </w:r>
      <w:r w:rsidR="008A57A0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году</w:t>
      </w:r>
      <w:r>
        <w:rPr>
          <w:rFonts w:ascii="PT Astra Serif" w:hAnsi="PT Astra Serif"/>
          <w:sz w:val="24"/>
          <w:szCs w:val="24"/>
          <w:lang w:eastAsia="ru-RU"/>
        </w:rPr>
        <w:t xml:space="preserve"> по</w:t>
      </w:r>
      <w:r w:rsidR="00A928A8" w:rsidRPr="005B30A4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175C92">
        <w:rPr>
          <w:rFonts w:ascii="PT Astra Serif" w:hAnsi="PT Astra Serif"/>
          <w:sz w:val="24"/>
          <w:szCs w:val="24"/>
          <w:lang w:eastAsia="ru-RU"/>
        </w:rPr>
        <w:t>д</w:t>
      </w:r>
      <w:r w:rsidR="00175C92" w:rsidRPr="00175C92">
        <w:rPr>
          <w:rFonts w:ascii="PT Astra Serif" w:hAnsi="PT Astra Serif"/>
          <w:sz w:val="24"/>
          <w:szCs w:val="24"/>
          <w:lang w:eastAsia="ru-RU"/>
        </w:rPr>
        <w:t>оходам от продажи материальных и нематериальных активов</w:t>
      </w:r>
      <w:r w:rsidR="00175C9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A928A8" w:rsidRPr="005B30A4">
        <w:rPr>
          <w:rFonts w:ascii="PT Astra Serif" w:hAnsi="PT Astra Serif"/>
          <w:sz w:val="24"/>
          <w:szCs w:val="24"/>
          <w:lang w:eastAsia="ru-RU"/>
        </w:rPr>
        <w:t xml:space="preserve"> на</w:t>
      </w:r>
      <w:r w:rsidR="00A928A8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175C92">
        <w:rPr>
          <w:rFonts w:ascii="PT Astra Serif" w:hAnsi="PT Astra Serif"/>
          <w:sz w:val="24"/>
          <w:szCs w:val="24"/>
          <w:lang w:eastAsia="ru-RU"/>
        </w:rPr>
        <w:t>58 331</w:t>
      </w:r>
      <w:r w:rsidR="00A928A8">
        <w:rPr>
          <w:rFonts w:ascii="PT Astra Serif" w:hAnsi="PT Astra Serif"/>
          <w:sz w:val="24"/>
          <w:szCs w:val="24"/>
          <w:lang w:eastAsia="ru-RU"/>
        </w:rPr>
        <w:t>,</w:t>
      </w:r>
      <w:r w:rsidR="00175C92">
        <w:rPr>
          <w:rFonts w:ascii="PT Astra Serif" w:hAnsi="PT Astra Serif"/>
          <w:sz w:val="24"/>
          <w:szCs w:val="24"/>
          <w:lang w:eastAsia="ru-RU"/>
        </w:rPr>
        <w:t>1</w:t>
      </w:r>
      <w:r w:rsidR="00A928A8" w:rsidRPr="005B30A4">
        <w:rPr>
          <w:rFonts w:ascii="PT Astra Serif" w:hAnsi="PT Astra Serif"/>
          <w:sz w:val="24"/>
          <w:szCs w:val="24"/>
          <w:lang w:eastAsia="ru-RU"/>
        </w:rPr>
        <w:t xml:space="preserve"> тыс</w:t>
      </w:r>
      <w:proofErr w:type="gramStart"/>
      <w:r w:rsidR="00A928A8" w:rsidRPr="005B30A4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="00A928A8" w:rsidRPr="005B30A4">
        <w:rPr>
          <w:rFonts w:ascii="PT Astra Serif" w:hAnsi="PT Astra Serif"/>
          <w:sz w:val="24"/>
          <w:szCs w:val="24"/>
          <w:lang w:eastAsia="ru-RU"/>
        </w:rPr>
        <w:t>уб</w:t>
      </w:r>
      <w:r w:rsidR="00F750A4">
        <w:rPr>
          <w:rFonts w:ascii="PT Astra Serif" w:hAnsi="PT Astra Serif"/>
          <w:sz w:val="24"/>
          <w:szCs w:val="24"/>
          <w:lang w:eastAsia="ru-RU"/>
        </w:rPr>
        <w:t>лей</w:t>
      </w:r>
      <w:r w:rsidR="00175C92">
        <w:rPr>
          <w:rFonts w:ascii="PT Astra Serif" w:hAnsi="PT Astra Serif"/>
          <w:sz w:val="24"/>
          <w:szCs w:val="24"/>
          <w:lang w:eastAsia="ru-RU"/>
        </w:rPr>
        <w:t xml:space="preserve"> и по </w:t>
      </w:r>
      <w:r w:rsidR="00175C92" w:rsidRPr="00175C92">
        <w:rPr>
          <w:rFonts w:ascii="PT Astra Serif" w:hAnsi="PT Astra Serif"/>
          <w:sz w:val="24"/>
          <w:szCs w:val="24"/>
          <w:lang w:eastAsia="ru-RU"/>
        </w:rPr>
        <w:t>доходам от использования имущества, находящегося в государственной и муниципальной собственности</w:t>
      </w:r>
      <w:r w:rsidR="00175C92">
        <w:rPr>
          <w:rFonts w:ascii="PT Astra Serif" w:hAnsi="PT Astra Serif"/>
          <w:sz w:val="24"/>
          <w:szCs w:val="24"/>
          <w:lang w:eastAsia="ru-RU"/>
        </w:rPr>
        <w:t xml:space="preserve"> на 6 561,4 тыс.рублей.</w:t>
      </w:r>
    </w:p>
    <w:p w:rsidR="006C538D" w:rsidRDefault="006C538D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5B30A4">
        <w:rPr>
          <w:rFonts w:ascii="PT Astra Serif" w:hAnsi="PT Astra Serif"/>
          <w:sz w:val="24"/>
          <w:szCs w:val="24"/>
          <w:lang w:eastAsia="ru-RU"/>
        </w:rPr>
        <w:t>По остальным  неналоговым доходам  наблюдается с</w:t>
      </w:r>
      <w:r w:rsidR="00B474E4" w:rsidRPr="005B30A4">
        <w:rPr>
          <w:rFonts w:ascii="PT Astra Serif" w:hAnsi="PT Astra Serif"/>
          <w:sz w:val="24"/>
          <w:szCs w:val="24"/>
          <w:lang w:val="de-DE" w:eastAsia="ru-RU"/>
        </w:rPr>
        <w:t xml:space="preserve">нижение </w:t>
      </w:r>
      <w:r w:rsidR="00352DC9" w:rsidRPr="005B30A4">
        <w:rPr>
          <w:rFonts w:ascii="PT Astra Serif" w:hAnsi="PT Astra Serif"/>
          <w:sz w:val="24"/>
          <w:szCs w:val="24"/>
          <w:lang w:eastAsia="ru-RU"/>
        </w:rPr>
        <w:t>плана на 202</w:t>
      </w:r>
      <w:r w:rsidR="00175C92">
        <w:rPr>
          <w:rFonts w:ascii="PT Astra Serif" w:hAnsi="PT Astra Serif"/>
          <w:sz w:val="24"/>
          <w:szCs w:val="24"/>
          <w:lang w:eastAsia="ru-RU"/>
        </w:rPr>
        <w:t>5</w:t>
      </w:r>
      <w:r w:rsidR="00B474E4" w:rsidRPr="005B30A4">
        <w:rPr>
          <w:rFonts w:ascii="PT Astra Serif" w:hAnsi="PT Astra Serif"/>
          <w:sz w:val="24"/>
          <w:szCs w:val="24"/>
          <w:lang w:eastAsia="ru-RU"/>
        </w:rPr>
        <w:t xml:space="preserve"> год </w:t>
      </w:r>
      <w:r w:rsidRPr="005B30A4">
        <w:rPr>
          <w:rFonts w:ascii="PT Astra Serif" w:hAnsi="PT Astra Serif"/>
          <w:sz w:val="24"/>
          <w:szCs w:val="24"/>
          <w:lang w:eastAsia="ru-RU"/>
        </w:rPr>
        <w:t xml:space="preserve"> по сравнению с ожидаемыми</w:t>
      </w:r>
      <w:r w:rsidR="003A4192">
        <w:rPr>
          <w:rFonts w:ascii="PT Astra Serif" w:hAnsi="PT Astra Serif"/>
          <w:sz w:val="24"/>
          <w:szCs w:val="24"/>
          <w:lang w:eastAsia="ru-RU"/>
        </w:rPr>
        <w:t xml:space="preserve"> поступлениями за 202</w:t>
      </w:r>
      <w:r w:rsidR="00175C92">
        <w:rPr>
          <w:rFonts w:ascii="PT Astra Serif" w:hAnsi="PT Astra Serif"/>
          <w:sz w:val="24"/>
          <w:szCs w:val="24"/>
          <w:lang w:eastAsia="ru-RU"/>
        </w:rPr>
        <w:t>4</w:t>
      </w:r>
      <w:r w:rsidR="003A4192">
        <w:rPr>
          <w:rFonts w:ascii="PT Astra Serif" w:hAnsi="PT Astra Serif"/>
          <w:sz w:val="24"/>
          <w:szCs w:val="24"/>
          <w:lang w:eastAsia="ru-RU"/>
        </w:rPr>
        <w:t xml:space="preserve"> год:</w:t>
      </w:r>
    </w:p>
    <w:p w:rsidR="00A928A8" w:rsidRPr="005B30A4" w:rsidRDefault="00A928A8" w:rsidP="00A928A8">
      <w:pPr>
        <w:pStyle w:val="a6"/>
        <w:jc w:val="both"/>
        <w:rPr>
          <w:rFonts w:ascii="PT Astra Serif" w:hAnsi="PT Astra Serif"/>
          <w:sz w:val="24"/>
          <w:szCs w:val="24"/>
          <w:lang w:eastAsia="ru-RU"/>
        </w:rPr>
      </w:pPr>
      <w:r w:rsidRPr="005B30A4">
        <w:rPr>
          <w:rFonts w:ascii="PT Astra Serif" w:hAnsi="PT Astra Serif"/>
          <w:sz w:val="24"/>
          <w:szCs w:val="24"/>
          <w:lang w:eastAsia="ru-RU"/>
        </w:rPr>
        <w:t xml:space="preserve">- </w:t>
      </w:r>
      <w:r>
        <w:rPr>
          <w:rFonts w:ascii="PT Astra Serif" w:hAnsi="PT Astra Serif"/>
          <w:sz w:val="24"/>
          <w:szCs w:val="24"/>
          <w:lang w:eastAsia="ru-RU"/>
        </w:rPr>
        <w:t>по  п</w:t>
      </w:r>
      <w:r w:rsidRPr="005B30A4">
        <w:rPr>
          <w:rFonts w:ascii="PT Astra Serif" w:hAnsi="PT Astra Serif"/>
          <w:sz w:val="24"/>
          <w:szCs w:val="24"/>
          <w:lang w:eastAsia="ru-RU"/>
        </w:rPr>
        <w:t>латежам при пользовании природными ресурсами на</w:t>
      </w:r>
      <w:r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175C92">
        <w:rPr>
          <w:rFonts w:ascii="PT Astra Serif" w:hAnsi="PT Astra Serif"/>
          <w:sz w:val="24"/>
          <w:szCs w:val="24"/>
          <w:lang w:eastAsia="ru-RU"/>
        </w:rPr>
        <w:t>797,5</w:t>
      </w:r>
      <w:r>
        <w:rPr>
          <w:rFonts w:ascii="PT Astra Serif" w:hAnsi="PT Astra Serif"/>
          <w:sz w:val="24"/>
          <w:szCs w:val="24"/>
          <w:lang w:eastAsia="ru-RU"/>
        </w:rPr>
        <w:t xml:space="preserve"> тыс</w:t>
      </w:r>
      <w:proofErr w:type="gramStart"/>
      <w:r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>
        <w:rPr>
          <w:rFonts w:ascii="PT Astra Serif" w:hAnsi="PT Astra Serif"/>
          <w:sz w:val="24"/>
          <w:szCs w:val="24"/>
          <w:lang w:eastAsia="ru-RU"/>
        </w:rPr>
        <w:t>уб</w:t>
      </w:r>
      <w:r w:rsidR="00F750A4">
        <w:rPr>
          <w:rFonts w:ascii="PT Astra Serif" w:hAnsi="PT Astra Serif"/>
          <w:sz w:val="24"/>
          <w:szCs w:val="24"/>
          <w:lang w:eastAsia="ru-RU"/>
        </w:rPr>
        <w:t>лей</w:t>
      </w:r>
      <w:r w:rsidR="007A190F">
        <w:rPr>
          <w:rFonts w:ascii="PT Astra Serif" w:hAnsi="PT Astra Serif"/>
          <w:sz w:val="24"/>
          <w:szCs w:val="24"/>
          <w:lang w:eastAsia="ru-RU"/>
        </w:rPr>
        <w:t>;</w:t>
      </w:r>
    </w:p>
    <w:p w:rsidR="00B474E4" w:rsidRDefault="00A928A8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- по д</w:t>
      </w:r>
      <w:r w:rsidR="00B474E4" w:rsidRPr="005B30A4">
        <w:rPr>
          <w:rFonts w:ascii="PT Astra Serif" w:hAnsi="PT Astra Serif"/>
          <w:sz w:val="24"/>
          <w:szCs w:val="24"/>
          <w:lang w:val="de-DE" w:eastAsia="ru-RU"/>
        </w:rPr>
        <w:t>оход</w:t>
      </w:r>
      <w:r w:rsidR="00B474E4" w:rsidRPr="005B30A4">
        <w:rPr>
          <w:rFonts w:ascii="PT Astra Serif" w:hAnsi="PT Astra Serif"/>
          <w:sz w:val="24"/>
          <w:szCs w:val="24"/>
          <w:lang w:eastAsia="ru-RU"/>
        </w:rPr>
        <w:t>ам</w:t>
      </w:r>
      <w:r w:rsidR="00B474E4" w:rsidRPr="005B30A4">
        <w:rPr>
          <w:rFonts w:ascii="PT Astra Serif" w:hAnsi="PT Astra Serif"/>
          <w:sz w:val="24"/>
          <w:szCs w:val="24"/>
          <w:lang w:val="de-DE" w:eastAsia="ru-RU"/>
        </w:rPr>
        <w:t xml:space="preserve"> от оказания платных услуг и компенсации затрат государств</w:t>
      </w:r>
      <w:r>
        <w:rPr>
          <w:rFonts w:ascii="PT Astra Serif" w:hAnsi="PT Astra Serif"/>
          <w:sz w:val="24"/>
          <w:szCs w:val="24"/>
          <w:lang w:eastAsia="ru-RU"/>
        </w:rPr>
        <w:t>а</w:t>
      </w:r>
      <w:r w:rsidR="00B474E4" w:rsidRPr="005B30A4">
        <w:rPr>
          <w:rFonts w:ascii="PT Astra Serif" w:hAnsi="PT Astra Serif"/>
          <w:sz w:val="24"/>
          <w:szCs w:val="24"/>
          <w:lang w:eastAsia="ru-RU"/>
        </w:rPr>
        <w:t xml:space="preserve"> на </w:t>
      </w:r>
      <w:r w:rsidR="00175C92">
        <w:rPr>
          <w:rFonts w:ascii="PT Astra Serif" w:hAnsi="PT Astra Serif"/>
          <w:sz w:val="24"/>
          <w:szCs w:val="24"/>
          <w:lang w:eastAsia="ru-RU"/>
        </w:rPr>
        <w:t>833,4</w:t>
      </w:r>
      <w:r w:rsidR="00B474E4" w:rsidRPr="005B30A4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5B30A4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5B30A4">
        <w:rPr>
          <w:rFonts w:ascii="PT Astra Serif" w:hAnsi="PT Astra Serif"/>
          <w:sz w:val="24"/>
          <w:szCs w:val="24"/>
          <w:lang w:eastAsia="ru-RU"/>
        </w:rPr>
        <w:t>тыс</w:t>
      </w:r>
      <w:proofErr w:type="gramStart"/>
      <w:r w:rsidR="00B474E4" w:rsidRPr="005B30A4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="00B474E4" w:rsidRPr="005B30A4">
        <w:rPr>
          <w:rFonts w:ascii="PT Astra Serif" w:hAnsi="PT Astra Serif"/>
          <w:sz w:val="24"/>
          <w:szCs w:val="24"/>
          <w:lang w:eastAsia="ru-RU"/>
        </w:rPr>
        <w:t>уб</w:t>
      </w:r>
      <w:r w:rsidR="00F750A4">
        <w:rPr>
          <w:rFonts w:ascii="PT Astra Serif" w:hAnsi="PT Astra Serif"/>
          <w:sz w:val="24"/>
          <w:szCs w:val="24"/>
          <w:lang w:eastAsia="ru-RU"/>
        </w:rPr>
        <w:t>лей</w:t>
      </w:r>
      <w:r w:rsidR="00B474E4" w:rsidRPr="005B30A4">
        <w:rPr>
          <w:rFonts w:ascii="PT Astra Serif" w:hAnsi="PT Astra Serif"/>
          <w:sz w:val="24"/>
          <w:szCs w:val="24"/>
          <w:lang w:eastAsia="ru-RU"/>
        </w:rPr>
        <w:t xml:space="preserve">; </w:t>
      </w:r>
    </w:p>
    <w:p w:rsidR="00175C92" w:rsidRPr="00F750A4" w:rsidRDefault="00175C92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F750A4">
        <w:rPr>
          <w:rFonts w:ascii="PT Astra Serif" w:hAnsi="PT Astra Serif"/>
          <w:sz w:val="24"/>
          <w:szCs w:val="24"/>
          <w:lang w:eastAsia="ru-RU"/>
        </w:rPr>
        <w:t>-  по штрафам, санкциям, возмещению ущерба на 30,7 тыс</w:t>
      </w:r>
      <w:proofErr w:type="gramStart"/>
      <w:r w:rsidRPr="00F750A4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Pr="00F750A4">
        <w:rPr>
          <w:rFonts w:ascii="PT Astra Serif" w:hAnsi="PT Astra Serif"/>
          <w:sz w:val="24"/>
          <w:szCs w:val="24"/>
          <w:lang w:eastAsia="ru-RU"/>
        </w:rPr>
        <w:t>уб</w:t>
      </w:r>
      <w:r w:rsidR="00F750A4" w:rsidRPr="00F750A4">
        <w:rPr>
          <w:rFonts w:ascii="PT Astra Serif" w:hAnsi="PT Astra Serif"/>
          <w:sz w:val="24"/>
          <w:szCs w:val="24"/>
          <w:lang w:eastAsia="ru-RU"/>
        </w:rPr>
        <w:t>лей</w:t>
      </w:r>
      <w:r w:rsidRPr="00F750A4">
        <w:rPr>
          <w:rFonts w:ascii="PT Astra Serif" w:hAnsi="PT Astra Serif"/>
          <w:sz w:val="24"/>
          <w:szCs w:val="24"/>
          <w:lang w:eastAsia="ru-RU"/>
        </w:rPr>
        <w:t>;</w:t>
      </w:r>
    </w:p>
    <w:p w:rsidR="00531E1E" w:rsidRPr="00F750A4" w:rsidRDefault="00A928A8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F750A4">
        <w:rPr>
          <w:rFonts w:ascii="PT Astra Serif" w:hAnsi="PT Astra Serif"/>
          <w:sz w:val="24"/>
          <w:szCs w:val="24"/>
          <w:lang w:eastAsia="ru-RU"/>
        </w:rPr>
        <w:t>- по  прочим неналоговым доходам</w:t>
      </w:r>
      <w:r w:rsidR="00600516" w:rsidRPr="00F750A4">
        <w:rPr>
          <w:rFonts w:ascii="PT Astra Serif" w:hAnsi="PT Astra Serif"/>
          <w:sz w:val="24"/>
          <w:szCs w:val="24"/>
          <w:lang w:eastAsia="ru-RU"/>
        </w:rPr>
        <w:t xml:space="preserve"> на </w:t>
      </w:r>
      <w:r w:rsidR="00175C92" w:rsidRPr="00F750A4">
        <w:rPr>
          <w:rFonts w:ascii="PT Astra Serif" w:hAnsi="PT Astra Serif"/>
          <w:sz w:val="24"/>
          <w:szCs w:val="24"/>
          <w:lang w:eastAsia="ru-RU"/>
        </w:rPr>
        <w:t>7 481,3</w:t>
      </w:r>
      <w:r w:rsidR="003A4192" w:rsidRPr="00F750A4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600516" w:rsidRPr="00F750A4">
        <w:rPr>
          <w:rFonts w:ascii="PT Astra Serif" w:hAnsi="PT Astra Serif"/>
          <w:sz w:val="24"/>
          <w:szCs w:val="24"/>
          <w:lang w:eastAsia="ru-RU"/>
        </w:rPr>
        <w:t xml:space="preserve"> тыс</w:t>
      </w:r>
      <w:proofErr w:type="gramStart"/>
      <w:r w:rsidR="00600516" w:rsidRPr="00F750A4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="00600516" w:rsidRPr="00F750A4">
        <w:rPr>
          <w:rFonts w:ascii="PT Astra Serif" w:hAnsi="PT Astra Serif"/>
          <w:sz w:val="24"/>
          <w:szCs w:val="24"/>
          <w:lang w:eastAsia="ru-RU"/>
        </w:rPr>
        <w:t>уб</w:t>
      </w:r>
      <w:r w:rsidR="00F750A4" w:rsidRPr="00F750A4">
        <w:rPr>
          <w:rFonts w:ascii="PT Astra Serif" w:hAnsi="PT Astra Serif"/>
          <w:sz w:val="24"/>
          <w:szCs w:val="24"/>
          <w:lang w:eastAsia="ru-RU"/>
        </w:rPr>
        <w:t>лей</w:t>
      </w:r>
      <w:r w:rsidR="00600516" w:rsidRPr="00F750A4">
        <w:rPr>
          <w:rFonts w:ascii="PT Astra Serif" w:hAnsi="PT Astra Serif"/>
          <w:sz w:val="24"/>
          <w:szCs w:val="24"/>
          <w:lang w:eastAsia="ru-RU"/>
        </w:rPr>
        <w:t>.</w:t>
      </w:r>
    </w:p>
    <w:p w:rsidR="00531E1E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780A79">
        <w:rPr>
          <w:rFonts w:ascii="PT Astra Serif" w:hAnsi="PT Astra Serif"/>
          <w:b/>
          <w:sz w:val="24"/>
          <w:szCs w:val="24"/>
          <w:lang w:eastAsia="ru-RU"/>
        </w:rPr>
        <w:t>Безвозмездные поступления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сформированы по структуре и по наименованиям в соответствии с требованиями </w:t>
      </w:r>
      <w:r w:rsidRPr="00C53C8A">
        <w:rPr>
          <w:rFonts w:ascii="PT Astra Serif" w:hAnsi="PT Astra Serif"/>
          <w:sz w:val="24"/>
          <w:szCs w:val="24"/>
          <w:lang w:eastAsia="ru-RU"/>
        </w:rPr>
        <w:t xml:space="preserve">статей 136, 138 </w:t>
      </w:r>
      <w:r w:rsidR="001139AD" w:rsidRPr="00C53C8A">
        <w:rPr>
          <w:rFonts w:ascii="PT Astra Serif" w:hAnsi="PT Astra Serif"/>
          <w:sz w:val="24"/>
          <w:szCs w:val="24"/>
          <w:lang w:eastAsia="ru-RU"/>
        </w:rPr>
        <w:t>,138.4, 138.5,139,139.1,</w:t>
      </w:r>
      <w:r w:rsidR="00531E1E">
        <w:rPr>
          <w:rFonts w:ascii="PT Astra Serif" w:hAnsi="PT Astra Serif"/>
          <w:sz w:val="24"/>
          <w:szCs w:val="24"/>
          <w:lang w:eastAsia="ru-RU"/>
        </w:rPr>
        <w:t xml:space="preserve"> 140 БК РФ.</w:t>
      </w:r>
    </w:p>
    <w:p w:rsidR="00531E1E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lastRenderedPageBreak/>
        <w:t>В доходах бюджета межбюджетные трансферты представлены в виде безвозмездных поступлений от других бюджетов бюджетной системы Российской Федерации, их удельный вес в общих доходах бюджета на 202</w:t>
      </w:r>
      <w:r w:rsidR="00C04A3A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 составляет </w:t>
      </w:r>
      <w:r w:rsidR="00BC0C4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717F3C">
        <w:rPr>
          <w:rFonts w:ascii="PT Astra Serif" w:hAnsi="PT Astra Serif"/>
          <w:sz w:val="24"/>
          <w:szCs w:val="24"/>
          <w:lang w:eastAsia="ru-RU"/>
        </w:rPr>
        <w:t>64</w:t>
      </w:r>
      <w:r w:rsidR="00A928A8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>%, на 202</w:t>
      </w:r>
      <w:r w:rsidR="00717F3C">
        <w:rPr>
          <w:rFonts w:ascii="PT Astra Serif" w:hAnsi="PT Astra Serif"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 – </w:t>
      </w:r>
      <w:r w:rsidR="00A928A8">
        <w:rPr>
          <w:rFonts w:ascii="PT Astra Serif" w:hAnsi="PT Astra Serif"/>
          <w:sz w:val="24"/>
          <w:szCs w:val="24"/>
          <w:lang w:eastAsia="ru-RU"/>
        </w:rPr>
        <w:t>5</w:t>
      </w:r>
      <w:r w:rsidR="00717F3C">
        <w:rPr>
          <w:rFonts w:ascii="PT Astra Serif" w:hAnsi="PT Astra Serif"/>
          <w:sz w:val="24"/>
          <w:szCs w:val="24"/>
          <w:lang w:eastAsia="ru-RU"/>
        </w:rPr>
        <w:t>5</w:t>
      </w:r>
      <w:r w:rsidR="00A928A8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>%, на 202</w:t>
      </w:r>
      <w:r w:rsidR="00717F3C">
        <w:rPr>
          <w:rFonts w:ascii="PT Astra Serif" w:hAnsi="PT Astra Serif"/>
          <w:sz w:val="24"/>
          <w:szCs w:val="24"/>
          <w:lang w:eastAsia="ru-RU"/>
        </w:rPr>
        <w:t>7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 –</w:t>
      </w:r>
      <w:r w:rsidR="008149EC">
        <w:rPr>
          <w:rFonts w:ascii="PT Astra Serif" w:hAnsi="PT Astra Serif"/>
          <w:sz w:val="24"/>
          <w:szCs w:val="24"/>
          <w:lang w:eastAsia="ru-RU"/>
        </w:rPr>
        <w:t xml:space="preserve">   </w:t>
      </w:r>
      <w:r w:rsidR="00A928A8">
        <w:rPr>
          <w:rFonts w:ascii="PT Astra Serif" w:hAnsi="PT Astra Serif"/>
          <w:sz w:val="24"/>
          <w:szCs w:val="24"/>
          <w:lang w:eastAsia="ru-RU"/>
        </w:rPr>
        <w:t>51</w:t>
      </w:r>
      <w:r w:rsidR="00531E1E">
        <w:rPr>
          <w:rFonts w:ascii="PT Astra Serif" w:hAnsi="PT Astra Serif"/>
          <w:sz w:val="24"/>
          <w:szCs w:val="24"/>
          <w:lang w:eastAsia="ru-RU"/>
        </w:rPr>
        <w:t xml:space="preserve">  %.</w:t>
      </w:r>
    </w:p>
    <w:p w:rsidR="00531E1E" w:rsidRDefault="00352DC9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В 202</w:t>
      </w:r>
      <w:r w:rsidR="00717F3C">
        <w:rPr>
          <w:rFonts w:ascii="PT Astra Serif" w:hAnsi="PT Astra Serif"/>
          <w:sz w:val="24"/>
          <w:szCs w:val="24"/>
          <w:lang w:eastAsia="ru-RU"/>
        </w:rPr>
        <w:t>4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году ожидаемое поступление суммы межбюджетных трансфертов составит          </w:t>
      </w:r>
      <w:r w:rsidR="00717F3C">
        <w:rPr>
          <w:rFonts w:ascii="PT Astra Serif" w:hAnsi="PT Astra Serif"/>
          <w:sz w:val="24"/>
          <w:szCs w:val="24"/>
          <w:lang w:eastAsia="ru-RU"/>
        </w:rPr>
        <w:t xml:space="preserve">3 612 476,0 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тыс. руб</w:t>
      </w:r>
      <w:r w:rsidR="00F750A4">
        <w:rPr>
          <w:rFonts w:ascii="PT Astra Serif" w:hAnsi="PT Astra Serif"/>
          <w:sz w:val="24"/>
          <w:szCs w:val="24"/>
          <w:lang w:eastAsia="ru-RU"/>
        </w:rPr>
        <w:t>лей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>, на 202</w:t>
      </w:r>
      <w:r w:rsidR="00717F3C">
        <w:rPr>
          <w:rFonts w:ascii="PT Astra Serif" w:hAnsi="PT Astra Serif"/>
          <w:sz w:val="24"/>
          <w:szCs w:val="24"/>
          <w:lang w:eastAsia="ru-RU"/>
        </w:rPr>
        <w:t>5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год запланировано поступление без</w:t>
      </w:r>
      <w:r w:rsidR="00374043">
        <w:rPr>
          <w:rFonts w:ascii="PT Astra Serif" w:hAnsi="PT Astra Serif"/>
          <w:sz w:val="24"/>
          <w:szCs w:val="24"/>
          <w:lang w:eastAsia="ru-RU"/>
        </w:rPr>
        <w:t xml:space="preserve">возмездных поступлений в сумме 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> </w:t>
      </w:r>
      <w:r w:rsidR="004C63CD" w:rsidRPr="004C63CD">
        <w:rPr>
          <w:rFonts w:ascii="PT Astra Serif" w:hAnsi="PT Astra Serif"/>
          <w:sz w:val="24"/>
          <w:szCs w:val="24"/>
          <w:lang w:eastAsia="ru-RU"/>
        </w:rPr>
        <w:t>4 310766,5</w:t>
      </w:r>
      <w:r w:rsidR="004C63C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>тыс. руб</w:t>
      </w:r>
      <w:r w:rsidR="00F750A4">
        <w:rPr>
          <w:rFonts w:ascii="PT Astra Serif" w:hAnsi="PT Astra Serif"/>
          <w:sz w:val="24"/>
          <w:szCs w:val="24"/>
          <w:lang w:eastAsia="ru-RU"/>
        </w:rPr>
        <w:t>лей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>, на 202</w:t>
      </w:r>
      <w:r w:rsidR="00717F3C">
        <w:rPr>
          <w:rFonts w:ascii="PT Astra Serif" w:hAnsi="PT Astra Serif"/>
          <w:sz w:val="24"/>
          <w:szCs w:val="24"/>
          <w:lang w:eastAsia="ru-RU"/>
        </w:rPr>
        <w:t>6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год </w:t>
      </w:r>
      <w:r w:rsidR="009B69B5">
        <w:rPr>
          <w:rFonts w:ascii="PT Astra Serif" w:hAnsi="PT Astra Serif"/>
          <w:sz w:val="24"/>
          <w:szCs w:val="24"/>
          <w:lang w:eastAsia="ru-RU"/>
        </w:rPr>
        <w:t>–</w:t>
      </w:r>
      <w:r w:rsidR="00374043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4C63CD" w:rsidRPr="004C63CD">
        <w:rPr>
          <w:rFonts w:ascii="PT Astra Serif" w:hAnsi="PT Astra Serif"/>
          <w:sz w:val="24"/>
          <w:szCs w:val="24"/>
          <w:lang w:eastAsia="ru-RU"/>
        </w:rPr>
        <w:t>2 993 081,0</w:t>
      </w:r>
      <w:r w:rsidR="004C63C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>тыс. руб</w:t>
      </w:r>
      <w:r w:rsidR="00F750A4">
        <w:rPr>
          <w:rFonts w:ascii="PT Astra Serif" w:hAnsi="PT Astra Serif"/>
          <w:sz w:val="24"/>
          <w:szCs w:val="24"/>
          <w:lang w:eastAsia="ru-RU"/>
        </w:rPr>
        <w:t>лей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>, на 202</w:t>
      </w:r>
      <w:r w:rsidR="00717F3C">
        <w:rPr>
          <w:rFonts w:ascii="PT Astra Serif" w:hAnsi="PT Astra Serif"/>
          <w:sz w:val="24"/>
          <w:szCs w:val="24"/>
          <w:lang w:eastAsia="ru-RU"/>
        </w:rPr>
        <w:t>7</w:t>
      </w:r>
      <w:r w:rsidR="00CB79EC">
        <w:rPr>
          <w:rFonts w:ascii="PT Astra Serif" w:hAnsi="PT Astra Serif"/>
          <w:sz w:val="24"/>
          <w:szCs w:val="24"/>
          <w:lang w:eastAsia="ru-RU"/>
        </w:rPr>
        <w:t xml:space="preserve"> год</w:t>
      </w:r>
      <w:r w:rsidR="00BC0C4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626D49">
        <w:rPr>
          <w:rFonts w:ascii="PT Astra Serif" w:hAnsi="PT Astra Serif"/>
          <w:sz w:val="24"/>
          <w:szCs w:val="24"/>
          <w:lang w:eastAsia="ru-RU"/>
        </w:rPr>
        <w:t>-</w:t>
      </w:r>
      <w:r w:rsidR="00BC0C4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4C63CD" w:rsidRPr="004C63CD">
        <w:rPr>
          <w:rFonts w:ascii="PT Astra Serif" w:hAnsi="PT Astra Serif"/>
          <w:sz w:val="24"/>
          <w:szCs w:val="24"/>
          <w:lang w:eastAsia="ru-RU"/>
        </w:rPr>
        <w:t>2 575 827,7</w:t>
      </w:r>
      <w:r w:rsidR="004C63C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531E1E">
        <w:rPr>
          <w:rFonts w:ascii="PT Astra Serif" w:hAnsi="PT Astra Serif"/>
          <w:sz w:val="24"/>
          <w:szCs w:val="24"/>
          <w:lang w:eastAsia="ru-RU"/>
        </w:rPr>
        <w:t>тыс</w:t>
      </w:r>
      <w:proofErr w:type="gramStart"/>
      <w:r w:rsidR="00531E1E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="00531E1E">
        <w:rPr>
          <w:rFonts w:ascii="PT Astra Serif" w:hAnsi="PT Astra Serif"/>
          <w:sz w:val="24"/>
          <w:szCs w:val="24"/>
          <w:lang w:eastAsia="ru-RU"/>
        </w:rPr>
        <w:t>уб</w:t>
      </w:r>
      <w:r w:rsidR="00F750A4">
        <w:rPr>
          <w:rFonts w:ascii="PT Astra Serif" w:hAnsi="PT Astra Serif"/>
          <w:sz w:val="24"/>
          <w:szCs w:val="24"/>
          <w:lang w:eastAsia="ru-RU"/>
        </w:rPr>
        <w:t>лей</w:t>
      </w:r>
      <w:r w:rsidR="00531E1E">
        <w:rPr>
          <w:rFonts w:ascii="PT Astra Serif" w:hAnsi="PT Astra Serif"/>
          <w:sz w:val="24"/>
          <w:szCs w:val="24"/>
          <w:lang w:eastAsia="ru-RU"/>
        </w:rPr>
        <w:t>.</w:t>
      </w:r>
    </w:p>
    <w:p w:rsidR="00531E1E" w:rsidRDefault="00BC0C49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Основную часть</w:t>
      </w:r>
      <w:r w:rsidR="008149EC">
        <w:rPr>
          <w:rFonts w:ascii="PT Astra Serif" w:hAnsi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sz w:val="24"/>
          <w:szCs w:val="24"/>
          <w:lang w:eastAsia="ru-RU"/>
        </w:rPr>
        <w:t>безвозмездных поступлений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sz w:val="24"/>
          <w:szCs w:val="24"/>
          <w:lang w:eastAsia="ru-RU"/>
        </w:rPr>
        <w:t xml:space="preserve"> составляют  межбюджетные трансферты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sz w:val="24"/>
          <w:szCs w:val="24"/>
          <w:lang w:eastAsia="ru-RU"/>
        </w:rPr>
        <w:t>из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 бюджет</w:t>
      </w:r>
      <w:r>
        <w:rPr>
          <w:rFonts w:ascii="PT Astra Serif" w:hAnsi="PT Astra Serif"/>
          <w:sz w:val="24"/>
          <w:szCs w:val="24"/>
          <w:lang w:eastAsia="ru-RU"/>
        </w:rPr>
        <w:t>а</w:t>
      </w:r>
      <w:r w:rsidRPr="00BC0C4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>Ханты-Мансийского автономного округа – Югры</w:t>
      </w:r>
      <w:r>
        <w:rPr>
          <w:rFonts w:ascii="PT Astra Serif" w:hAnsi="PT Astra Serif"/>
          <w:sz w:val="24"/>
          <w:szCs w:val="24"/>
          <w:lang w:eastAsia="ru-RU"/>
        </w:rPr>
        <w:t>.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sz w:val="24"/>
          <w:szCs w:val="24"/>
          <w:lang w:eastAsia="ru-RU"/>
        </w:rPr>
        <w:t xml:space="preserve"> Объем запланированных бюджетных ассигнований  предусмотрен в соответствии с проектом закона</w:t>
      </w:r>
      <w:r w:rsidRPr="00BC0C4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>Ханты-Мансийского автономного округа – Югры</w:t>
      </w:r>
      <w:r w:rsidR="00915851">
        <w:rPr>
          <w:rFonts w:ascii="PT Astra Serif" w:hAnsi="PT Astra Serif"/>
          <w:sz w:val="24"/>
          <w:szCs w:val="24"/>
          <w:lang w:eastAsia="ru-RU"/>
        </w:rPr>
        <w:t xml:space="preserve"> «О бюджете</w:t>
      </w:r>
      <w:r w:rsidR="00915851" w:rsidRPr="00915851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915851" w:rsidRPr="002C65F2">
        <w:rPr>
          <w:rFonts w:ascii="PT Astra Serif" w:hAnsi="PT Astra Serif"/>
          <w:sz w:val="24"/>
          <w:szCs w:val="24"/>
          <w:lang w:eastAsia="ru-RU"/>
        </w:rPr>
        <w:t>Ханты-Мансийского автономного округа – Югры</w:t>
      </w:r>
      <w:r w:rsidR="00374043">
        <w:rPr>
          <w:rFonts w:ascii="PT Astra Serif" w:hAnsi="PT Astra Serif"/>
          <w:sz w:val="24"/>
          <w:szCs w:val="24"/>
          <w:lang w:eastAsia="ru-RU"/>
        </w:rPr>
        <w:t xml:space="preserve"> на 202</w:t>
      </w:r>
      <w:r w:rsidR="00717F3C">
        <w:rPr>
          <w:rFonts w:ascii="PT Astra Serif" w:hAnsi="PT Astra Serif"/>
          <w:sz w:val="24"/>
          <w:szCs w:val="24"/>
          <w:lang w:eastAsia="ru-RU"/>
        </w:rPr>
        <w:t>5</w:t>
      </w:r>
      <w:r w:rsidR="00915851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717F3C">
        <w:rPr>
          <w:rFonts w:ascii="PT Astra Serif" w:hAnsi="PT Astra Serif"/>
          <w:sz w:val="24"/>
          <w:szCs w:val="24"/>
          <w:lang w:eastAsia="ru-RU"/>
        </w:rPr>
        <w:t>6</w:t>
      </w:r>
      <w:r w:rsidR="00915851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717F3C">
        <w:rPr>
          <w:rFonts w:ascii="PT Astra Serif" w:hAnsi="PT Astra Serif"/>
          <w:sz w:val="24"/>
          <w:szCs w:val="24"/>
          <w:lang w:eastAsia="ru-RU"/>
        </w:rPr>
        <w:t>7</w:t>
      </w:r>
      <w:r w:rsidR="00915851">
        <w:rPr>
          <w:rFonts w:ascii="PT Astra Serif" w:hAnsi="PT Astra Serif"/>
          <w:sz w:val="24"/>
          <w:szCs w:val="24"/>
          <w:lang w:eastAsia="ru-RU"/>
        </w:rPr>
        <w:t xml:space="preserve"> годов».</w:t>
      </w:r>
    </w:p>
    <w:p w:rsidR="00B474E4" w:rsidRPr="002C65F2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Структура </w:t>
      </w:r>
      <w:r w:rsidRPr="002C65F2">
        <w:rPr>
          <w:rFonts w:ascii="PT Astra Serif" w:hAnsi="PT Astra Serif"/>
          <w:sz w:val="24"/>
          <w:szCs w:val="24"/>
          <w:lang w:eastAsia="ru-RU"/>
        </w:rPr>
        <w:t>безвозмездных поступлений представлена в таблице:</w:t>
      </w:r>
    </w:p>
    <w:p w:rsidR="00B474E4" w:rsidRPr="00F750A4" w:rsidRDefault="00B474E4" w:rsidP="00B474E4">
      <w:pPr>
        <w:pStyle w:val="a6"/>
        <w:jc w:val="both"/>
        <w:rPr>
          <w:rFonts w:ascii="PT Astra Serif" w:hAnsi="PT Astra Serif"/>
          <w:i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="00F750A4" w:rsidRPr="00F750A4">
        <w:rPr>
          <w:rFonts w:ascii="PT Astra Serif" w:hAnsi="PT Astra Serif"/>
          <w:i/>
          <w:sz w:val="24"/>
          <w:szCs w:val="24"/>
          <w:lang w:eastAsia="ru-RU"/>
        </w:rPr>
        <w:t>(т</w:t>
      </w:r>
      <w:r w:rsidRPr="00F750A4">
        <w:rPr>
          <w:rFonts w:ascii="PT Astra Serif" w:hAnsi="PT Astra Serif"/>
          <w:i/>
          <w:sz w:val="24"/>
          <w:szCs w:val="24"/>
          <w:lang w:eastAsia="ru-RU"/>
        </w:rPr>
        <w:t xml:space="preserve">аблица </w:t>
      </w:r>
      <w:r w:rsidR="00F750A4" w:rsidRPr="00F750A4">
        <w:rPr>
          <w:rFonts w:ascii="PT Astra Serif" w:hAnsi="PT Astra Serif"/>
          <w:i/>
          <w:sz w:val="24"/>
          <w:szCs w:val="24"/>
          <w:lang w:eastAsia="ru-RU"/>
        </w:rPr>
        <w:t xml:space="preserve"> в </w:t>
      </w:r>
      <w:r w:rsidRPr="00F750A4">
        <w:rPr>
          <w:rFonts w:ascii="PT Astra Serif" w:hAnsi="PT Astra Serif"/>
          <w:i/>
          <w:sz w:val="24"/>
          <w:szCs w:val="24"/>
          <w:lang w:eastAsia="ru-RU"/>
        </w:rPr>
        <w:t>тыс</w:t>
      </w:r>
      <w:proofErr w:type="gramStart"/>
      <w:r w:rsidRPr="00F750A4">
        <w:rPr>
          <w:rFonts w:ascii="PT Astra Serif" w:hAnsi="PT Astra Serif"/>
          <w:i/>
          <w:sz w:val="24"/>
          <w:szCs w:val="24"/>
          <w:lang w:eastAsia="ru-RU"/>
        </w:rPr>
        <w:t>.р</w:t>
      </w:r>
      <w:proofErr w:type="gramEnd"/>
      <w:r w:rsidRPr="00F750A4">
        <w:rPr>
          <w:rFonts w:ascii="PT Astra Serif" w:hAnsi="PT Astra Serif"/>
          <w:i/>
          <w:sz w:val="24"/>
          <w:szCs w:val="24"/>
          <w:lang w:eastAsia="ru-RU"/>
        </w:rPr>
        <w:t>уб</w:t>
      </w:r>
      <w:r w:rsidR="00F750A4">
        <w:rPr>
          <w:rFonts w:ascii="PT Astra Serif" w:hAnsi="PT Astra Serif"/>
          <w:i/>
          <w:sz w:val="24"/>
          <w:szCs w:val="24"/>
          <w:lang w:eastAsia="ru-RU"/>
        </w:rPr>
        <w:t>лей</w:t>
      </w:r>
      <w:r w:rsidRPr="00F750A4">
        <w:rPr>
          <w:rFonts w:ascii="PT Astra Serif" w:hAnsi="PT Astra Serif"/>
          <w:i/>
          <w:sz w:val="24"/>
          <w:szCs w:val="24"/>
          <w:lang w:eastAsia="ru-RU"/>
        </w:rPr>
        <w:t>)</w:t>
      </w:r>
    </w:p>
    <w:tbl>
      <w:tblPr>
        <w:tblW w:w="5261" w:type="pct"/>
        <w:tblCellSpacing w:w="0" w:type="dxa"/>
        <w:tblInd w:w="-49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07"/>
        <w:gridCol w:w="1149"/>
        <w:gridCol w:w="1147"/>
        <w:gridCol w:w="1226"/>
        <w:gridCol w:w="1163"/>
        <w:gridCol w:w="1246"/>
        <w:gridCol w:w="1133"/>
        <w:gridCol w:w="1042"/>
      </w:tblGrid>
      <w:tr w:rsidR="00B474E4" w:rsidRPr="002C65F2" w:rsidTr="00717F3C">
        <w:trPr>
          <w:tblCellSpacing w:w="0" w:type="dxa"/>
        </w:trPr>
        <w:tc>
          <w:tcPr>
            <w:tcW w:w="9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Показатели</w:t>
            </w:r>
          </w:p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Ожидаемое поступле</w:t>
            </w:r>
          </w:p>
          <w:p w:rsidR="00B474E4" w:rsidRPr="00FC09A4" w:rsidRDefault="00390E8E" w:rsidP="00341806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ние 202</w:t>
            </w:r>
            <w:r w:rsidR="0073671C">
              <w:rPr>
                <w:rFonts w:ascii="PT Astra Serif" w:hAnsi="PT Astra Serif"/>
                <w:lang w:eastAsia="ru-RU"/>
              </w:rPr>
              <w:t>4</w:t>
            </w:r>
            <w:r w:rsidR="00B474E4" w:rsidRPr="00FC09A4">
              <w:rPr>
                <w:rFonts w:ascii="PT Astra Serif" w:hAnsi="PT Astra Serif"/>
                <w:lang w:eastAsia="ru-RU"/>
              </w:rPr>
              <w:t>года</w:t>
            </w:r>
          </w:p>
        </w:tc>
        <w:tc>
          <w:tcPr>
            <w:tcW w:w="1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341806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202</w:t>
            </w:r>
            <w:r w:rsidR="0073671C">
              <w:rPr>
                <w:rFonts w:ascii="PT Astra Serif" w:hAnsi="PT Astra Serif"/>
                <w:lang w:eastAsia="ru-RU"/>
              </w:rPr>
              <w:t>5</w:t>
            </w:r>
            <w:r w:rsidRPr="00FC09A4">
              <w:rPr>
                <w:rFonts w:ascii="PT Astra Serif" w:hAnsi="PT Astra Serif"/>
                <w:lang w:eastAsia="ru-RU"/>
              </w:rPr>
              <w:t>год проект</w:t>
            </w:r>
          </w:p>
        </w:tc>
        <w:tc>
          <w:tcPr>
            <w:tcW w:w="1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73671C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202</w:t>
            </w:r>
            <w:r w:rsidR="0073671C">
              <w:rPr>
                <w:rFonts w:ascii="PT Astra Serif" w:hAnsi="PT Astra Serif"/>
                <w:lang w:eastAsia="ru-RU"/>
              </w:rPr>
              <w:t>6</w:t>
            </w:r>
            <w:r w:rsidRPr="00FC09A4">
              <w:rPr>
                <w:rFonts w:ascii="PT Astra Serif" w:hAnsi="PT Astra Serif"/>
                <w:lang w:eastAsia="ru-RU"/>
              </w:rPr>
              <w:t>год проект</w:t>
            </w:r>
          </w:p>
        </w:tc>
        <w:tc>
          <w:tcPr>
            <w:tcW w:w="10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74E4" w:rsidRPr="00FC09A4" w:rsidRDefault="00B474E4" w:rsidP="0073671C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202</w:t>
            </w:r>
            <w:r w:rsidR="0073671C">
              <w:rPr>
                <w:rFonts w:ascii="PT Astra Serif" w:hAnsi="PT Astra Serif"/>
                <w:lang w:eastAsia="ru-RU"/>
              </w:rPr>
              <w:t>7</w:t>
            </w:r>
            <w:r w:rsidRPr="00FC09A4">
              <w:rPr>
                <w:rFonts w:ascii="PT Astra Serif" w:hAnsi="PT Astra Serif"/>
                <w:lang w:eastAsia="ru-RU"/>
              </w:rPr>
              <w:t>год проект</w:t>
            </w:r>
          </w:p>
        </w:tc>
      </w:tr>
      <w:tr w:rsidR="00B474E4" w:rsidRPr="002C65F2" w:rsidTr="00717F3C">
        <w:trPr>
          <w:tblCellSpacing w:w="0" w:type="dxa"/>
        </w:trPr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Сумма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73671C" w:rsidP="00341806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+рост</w:t>
            </w:r>
            <w:proofErr w:type="gramStart"/>
            <w:r>
              <w:rPr>
                <w:rFonts w:ascii="PT Astra Serif" w:hAnsi="PT Astra Serif"/>
                <w:lang w:eastAsia="ru-RU"/>
              </w:rPr>
              <w:t>;-</w:t>
            </w:r>
            <w:proofErr w:type="gramEnd"/>
            <w:r>
              <w:rPr>
                <w:rFonts w:ascii="PT Astra Serif" w:hAnsi="PT Astra Serif"/>
                <w:lang w:eastAsia="ru-RU"/>
              </w:rPr>
              <w:t>снижение к 2024</w:t>
            </w:r>
            <w:r w:rsidR="00B474E4" w:rsidRPr="00FC09A4">
              <w:rPr>
                <w:rFonts w:ascii="PT Astra Serif" w:hAnsi="PT Astra Serif"/>
                <w:lang w:eastAsia="ru-RU"/>
              </w:rPr>
              <w:t>г.</w:t>
            </w:r>
          </w:p>
        </w:tc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Сумма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341806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+рост</w:t>
            </w:r>
            <w:proofErr w:type="gramStart"/>
            <w:r w:rsidRPr="00FC09A4">
              <w:rPr>
                <w:rFonts w:ascii="PT Astra Serif" w:hAnsi="PT Astra Serif"/>
                <w:lang w:eastAsia="ru-RU"/>
              </w:rPr>
              <w:t>;-</w:t>
            </w:r>
            <w:proofErr w:type="gramEnd"/>
            <w:r w:rsidRPr="00FC09A4">
              <w:rPr>
                <w:rFonts w:ascii="PT Astra Serif" w:hAnsi="PT Astra Serif"/>
                <w:lang w:eastAsia="ru-RU"/>
              </w:rPr>
              <w:t>снижение к 202</w:t>
            </w:r>
            <w:r w:rsidR="0073671C">
              <w:rPr>
                <w:rFonts w:ascii="PT Astra Serif" w:hAnsi="PT Astra Serif"/>
                <w:lang w:eastAsia="ru-RU"/>
              </w:rPr>
              <w:t>5</w:t>
            </w:r>
            <w:r w:rsidRPr="00FC09A4">
              <w:rPr>
                <w:rFonts w:ascii="PT Astra Serif" w:hAnsi="PT Astra Serif"/>
                <w:lang w:eastAsia="ru-RU"/>
              </w:rPr>
              <w:t>г.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Сумма</w:t>
            </w:r>
          </w:p>
        </w:tc>
        <w:tc>
          <w:tcPr>
            <w:tcW w:w="51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474E4" w:rsidRPr="00FC09A4" w:rsidRDefault="00B474E4" w:rsidP="00341806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+рост</w:t>
            </w:r>
            <w:proofErr w:type="gramStart"/>
            <w:r w:rsidRPr="00FC09A4">
              <w:rPr>
                <w:rFonts w:ascii="PT Astra Serif" w:hAnsi="PT Astra Serif"/>
                <w:lang w:eastAsia="ru-RU"/>
              </w:rPr>
              <w:t>;-</w:t>
            </w:r>
            <w:proofErr w:type="gramEnd"/>
            <w:r w:rsidRPr="00FC09A4">
              <w:rPr>
                <w:rFonts w:ascii="PT Astra Serif" w:hAnsi="PT Astra Serif"/>
                <w:lang w:eastAsia="ru-RU"/>
              </w:rPr>
              <w:t>снижение к 202</w:t>
            </w:r>
            <w:r w:rsidR="0073671C">
              <w:rPr>
                <w:rFonts w:ascii="PT Astra Serif" w:hAnsi="PT Astra Serif"/>
                <w:lang w:eastAsia="ru-RU"/>
              </w:rPr>
              <w:t>6</w:t>
            </w:r>
            <w:r w:rsidRPr="00FC09A4">
              <w:rPr>
                <w:rFonts w:ascii="PT Astra Serif" w:hAnsi="PT Astra Serif"/>
                <w:lang w:eastAsia="ru-RU"/>
              </w:rPr>
              <w:t>г.</w:t>
            </w:r>
          </w:p>
        </w:tc>
      </w:tr>
      <w:tr w:rsidR="00B474E4" w:rsidRPr="002C65F2" w:rsidTr="00717F3C">
        <w:trPr>
          <w:tblCellSpacing w:w="0" w:type="dxa"/>
        </w:trPr>
        <w:tc>
          <w:tcPr>
            <w:tcW w:w="9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Дотации</w:t>
            </w:r>
          </w:p>
        </w:tc>
        <w:tc>
          <w:tcPr>
            <w:tcW w:w="5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17F3C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233 457,3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17F3C" w:rsidP="00717F3C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202 328,2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1F00D2" w:rsidRPr="00531E1E" w:rsidRDefault="00717F3C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-31 129,1</w:t>
            </w:r>
          </w:p>
        </w:tc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17F3C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17F3C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-202 328,2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17F3C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717F3C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B474E4" w:rsidRPr="002C65F2" w:rsidTr="00717F3C">
        <w:trPr>
          <w:tblCellSpacing w:w="0" w:type="dxa"/>
        </w:trPr>
        <w:tc>
          <w:tcPr>
            <w:tcW w:w="9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Субвенции</w:t>
            </w:r>
          </w:p>
        </w:tc>
        <w:tc>
          <w:tcPr>
            <w:tcW w:w="5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17F3C" w:rsidP="0023113D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1 638 342,8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17F3C" w:rsidP="00C071D3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  <w:r w:rsidR="00C071D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  <w:r w:rsidR="00C071D3">
              <w:rPr>
                <w:rFonts w:ascii="PT Astra Serif" w:hAnsi="PT Astra Serif"/>
                <w:sz w:val="20"/>
                <w:szCs w:val="20"/>
                <w:lang w:eastAsia="ru-RU"/>
              </w:rPr>
              <w:t>33 514,8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17F3C" w:rsidP="00C071D3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+9</w:t>
            </w:r>
            <w:r w:rsidR="00C071D3">
              <w:rPr>
                <w:rFonts w:ascii="PT Astra Serif" w:hAnsi="PT Astra Serif"/>
                <w:sz w:val="20"/>
                <w:szCs w:val="20"/>
                <w:lang w:eastAsia="ru-RU"/>
              </w:rPr>
              <w:t>5 172,0</w:t>
            </w:r>
          </w:p>
        </w:tc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C071D3" w:rsidP="00C071D3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1 750 095,7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17F3C" w:rsidP="00C071D3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+16</w:t>
            </w:r>
            <w:r w:rsidR="00C071D3">
              <w:rPr>
                <w:rFonts w:ascii="PT Astra Serif" w:hAnsi="PT Astra Serif"/>
                <w:sz w:val="20"/>
                <w:szCs w:val="20"/>
                <w:lang w:eastAsia="ru-RU"/>
              </w:rPr>
              <w:t> 580,9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CC20E5" w:rsidP="00C071D3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  <w:r w:rsidR="00C071D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  <w:r w:rsidR="00C071D3">
              <w:rPr>
                <w:rFonts w:ascii="PT Astra Serif" w:hAnsi="PT Astra Serif"/>
                <w:sz w:val="20"/>
                <w:szCs w:val="20"/>
                <w:lang w:eastAsia="ru-RU"/>
              </w:rPr>
              <w:t>50 386,3</w:t>
            </w:r>
          </w:p>
        </w:tc>
        <w:tc>
          <w:tcPr>
            <w:tcW w:w="51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CC20E5" w:rsidP="00C071D3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+29</w:t>
            </w:r>
            <w:r w:rsidR="00C071D3">
              <w:rPr>
                <w:rFonts w:ascii="PT Astra Serif" w:hAnsi="PT Astra Serif"/>
                <w:sz w:val="20"/>
                <w:szCs w:val="20"/>
                <w:lang w:eastAsia="ru-RU"/>
              </w:rPr>
              <w:t>0,6</w:t>
            </w:r>
          </w:p>
        </w:tc>
      </w:tr>
      <w:tr w:rsidR="0092777B" w:rsidRPr="002C65F2" w:rsidTr="00717F3C">
        <w:trPr>
          <w:tblCellSpacing w:w="0" w:type="dxa"/>
        </w:trPr>
        <w:tc>
          <w:tcPr>
            <w:tcW w:w="9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2777B" w:rsidRPr="00FC09A4" w:rsidRDefault="0092777B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Субсидии</w:t>
            </w:r>
          </w:p>
        </w:tc>
        <w:tc>
          <w:tcPr>
            <w:tcW w:w="5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717F3C" w:rsidP="0023113D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1 643 981,5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C20E5" w:rsidP="00C071D3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  <w:r w:rsidR="00C071D3">
              <w:rPr>
                <w:rFonts w:ascii="PT Astra Serif" w:hAnsi="PT Astra Serif"/>
                <w:sz w:val="20"/>
                <w:szCs w:val="20"/>
                <w:lang w:eastAsia="ru-RU"/>
              </w:rPr>
              <w:t> 309 399,8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C20E5" w:rsidP="00C071D3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</w:t>
            </w:r>
            <w:r w:rsidR="00C071D3">
              <w:rPr>
                <w:rFonts w:ascii="PT Astra Serif" w:hAnsi="PT Astra Serif"/>
                <w:sz w:val="20"/>
                <w:szCs w:val="20"/>
                <w:lang w:eastAsia="ru-RU"/>
              </w:rPr>
              <w:t>665 418,3</w:t>
            </w:r>
          </w:p>
        </w:tc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C20E5" w:rsidP="00C071D3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  <w:r w:rsidR="00C071D3">
              <w:rPr>
                <w:rFonts w:ascii="PT Astra Serif" w:hAnsi="PT Astra Serif"/>
                <w:sz w:val="20"/>
                <w:szCs w:val="20"/>
                <w:lang w:eastAsia="ru-RU"/>
              </w:rPr>
              <w:t> 178 682,5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C20E5" w:rsidP="00C071D3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-1</w:t>
            </w:r>
            <w:r w:rsidR="00C071D3">
              <w:rPr>
                <w:rFonts w:ascii="PT Astra Serif" w:hAnsi="PT Astra Serif"/>
                <w:sz w:val="20"/>
                <w:szCs w:val="20"/>
                <w:lang w:eastAsia="ru-RU"/>
              </w:rPr>
              <w:t> 130 717,3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C20E5" w:rsidP="00C071D3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  <w:r w:rsidR="00C071D3">
              <w:rPr>
                <w:rFonts w:ascii="PT Astra Serif" w:hAnsi="PT Astra Serif"/>
                <w:sz w:val="20"/>
                <w:szCs w:val="20"/>
                <w:lang w:eastAsia="ru-RU"/>
              </w:rPr>
              <w:t>61 763,5</w:t>
            </w:r>
          </w:p>
        </w:tc>
        <w:tc>
          <w:tcPr>
            <w:tcW w:w="51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92777B" w:rsidRPr="00531E1E" w:rsidRDefault="00CC20E5" w:rsidP="00C071D3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-41</w:t>
            </w:r>
            <w:r w:rsidR="00C071D3">
              <w:rPr>
                <w:rFonts w:ascii="PT Astra Serif" w:hAnsi="PT Astra Serif"/>
                <w:sz w:val="20"/>
                <w:szCs w:val="20"/>
                <w:lang w:eastAsia="ru-RU"/>
              </w:rPr>
              <w:t>6 919,0</w:t>
            </w:r>
          </w:p>
        </w:tc>
      </w:tr>
      <w:tr w:rsidR="0092777B" w:rsidRPr="002C65F2" w:rsidTr="00717F3C">
        <w:trPr>
          <w:tblCellSpacing w:w="0" w:type="dxa"/>
        </w:trPr>
        <w:tc>
          <w:tcPr>
            <w:tcW w:w="9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2777B" w:rsidRPr="00FC09A4" w:rsidRDefault="000A0ED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Иные межбюджет</w:t>
            </w:r>
            <w:r w:rsidR="0092777B" w:rsidRPr="00FC09A4">
              <w:rPr>
                <w:rFonts w:ascii="PT Astra Serif" w:hAnsi="PT Astra Serif"/>
                <w:lang w:eastAsia="ru-RU"/>
              </w:rPr>
              <w:t>ные трансферты</w:t>
            </w:r>
          </w:p>
        </w:tc>
        <w:tc>
          <w:tcPr>
            <w:tcW w:w="5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23113D" w:rsidRDefault="00CC20E5" w:rsidP="0023113D">
            <w:pPr>
              <w:tabs>
                <w:tab w:val="left" w:pos="720"/>
              </w:tabs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 xml:space="preserve">      </w:t>
            </w:r>
            <w:r w:rsidR="00717F3C">
              <w:rPr>
                <w:sz w:val="20"/>
                <w:szCs w:val="20"/>
                <w:lang w:val="ru-RU" w:eastAsia="ru-RU" w:bidi="ar-SA"/>
              </w:rPr>
              <w:t>95 597,4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CC20E5" w:rsidRDefault="00CC20E5" w:rsidP="00C071D3">
            <w:pPr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 xml:space="preserve">       </w:t>
            </w:r>
            <w:r w:rsidR="00C071D3">
              <w:rPr>
                <w:sz w:val="20"/>
                <w:szCs w:val="20"/>
                <w:lang w:val="ru-RU" w:eastAsia="ru-RU" w:bidi="ar-SA"/>
              </w:rPr>
              <w:t>65 200,2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C20E5" w:rsidP="00C071D3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  <w:r w:rsidR="00C071D3">
              <w:rPr>
                <w:rFonts w:ascii="PT Astra Serif" w:hAnsi="PT Astra Serif"/>
                <w:sz w:val="20"/>
                <w:szCs w:val="20"/>
                <w:lang w:eastAsia="ru-RU"/>
              </w:rPr>
              <w:t>30 397,2</w:t>
            </w:r>
          </w:p>
        </w:tc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071D3" w:rsidP="00C071D3">
            <w:pPr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 xml:space="preserve">       64 302,8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C20E5" w:rsidP="00C071D3">
            <w:pPr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 xml:space="preserve">             </w:t>
            </w:r>
            <w:r w:rsidR="00C071D3">
              <w:rPr>
                <w:sz w:val="20"/>
                <w:szCs w:val="20"/>
                <w:lang w:val="ru-RU" w:eastAsia="ru-RU" w:bidi="ar-SA"/>
              </w:rPr>
              <w:t>-897,4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071D3" w:rsidP="00C071D3">
            <w:pPr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 xml:space="preserve">       63 677,9</w:t>
            </w:r>
          </w:p>
        </w:tc>
        <w:tc>
          <w:tcPr>
            <w:tcW w:w="51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92777B" w:rsidRPr="00531E1E" w:rsidRDefault="00C071D3" w:rsidP="00C071D3">
            <w:pPr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 xml:space="preserve">      -624,9</w:t>
            </w:r>
          </w:p>
        </w:tc>
      </w:tr>
      <w:tr w:rsidR="0092777B" w:rsidRPr="002C65F2" w:rsidTr="00717F3C">
        <w:trPr>
          <w:tblCellSpacing w:w="0" w:type="dxa"/>
        </w:trPr>
        <w:tc>
          <w:tcPr>
            <w:tcW w:w="9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FC09A4" w:rsidRDefault="0092777B" w:rsidP="0024326E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Безвозмездные поступления от го</w:t>
            </w:r>
            <w:r w:rsidR="0024326E">
              <w:rPr>
                <w:rFonts w:ascii="PT Astra Serif" w:hAnsi="PT Astra Serif"/>
                <w:lang w:eastAsia="ru-RU"/>
              </w:rPr>
              <w:t>сударств</w:t>
            </w:r>
            <w:proofErr w:type="gramStart"/>
            <w:r w:rsidR="0024326E">
              <w:rPr>
                <w:rFonts w:ascii="PT Astra Serif" w:hAnsi="PT Astra Serif"/>
                <w:lang w:eastAsia="ru-RU"/>
              </w:rPr>
              <w:t>.</w:t>
            </w:r>
            <w:proofErr w:type="gramEnd"/>
            <w:r>
              <w:rPr>
                <w:rFonts w:ascii="PT Astra Serif" w:hAnsi="PT Astra Serif"/>
                <w:lang w:eastAsia="ru-RU"/>
              </w:rPr>
              <w:t xml:space="preserve"> </w:t>
            </w:r>
            <w:proofErr w:type="gramStart"/>
            <w:r>
              <w:rPr>
                <w:rFonts w:ascii="PT Astra Serif" w:hAnsi="PT Astra Serif"/>
                <w:lang w:eastAsia="ru-RU"/>
              </w:rPr>
              <w:t>о</w:t>
            </w:r>
            <w:proofErr w:type="gramEnd"/>
            <w:r>
              <w:rPr>
                <w:rFonts w:ascii="PT Astra Serif" w:hAnsi="PT Astra Serif"/>
                <w:lang w:eastAsia="ru-RU"/>
              </w:rPr>
              <w:t>рг.</w:t>
            </w:r>
          </w:p>
        </w:tc>
        <w:tc>
          <w:tcPr>
            <w:tcW w:w="5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23113D" w:rsidRDefault="00717F3C" w:rsidP="0023113D">
            <w:pPr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350,0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C20E5" w:rsidP="0023113D">
            <w:pPr>
              <w:tabs>
                <w:tab w:val="left" w:pos="679"/>
              </w:tabs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C20E5" w:rsidP="0023113D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-350,0</w:t>
            </w:r>
          </w:p>
        </w:tc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C20E5" w:rsidP="0023113D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CC20E5" w:rsidRDefault="00CC20E5" w:rsidP="00CC20E5">
            <w:pPr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 xml:space="preserve">                 0,0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C20E5" w:rsidP="0023113D">
            <w:pPr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51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92777B" w:rsidRPr="00531E1E" w:rsidRDefault="00CC20E5" w:rsidP="0023113D">
            <w:pPr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4326E" w:rsidRPr="002C65F2" w:rsidTr="00717F3C">
        <w:trPr>
          <w:tblCellSpacing w:w="0" w:type="dxa"/>
        </w:trPr>
        <w:tc>
          <w:tcPr>
            <w:tcW w:w="9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4326E" w:rsidRDefault="0024326E" w:rsidP="0024326E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Безвозмездные поступления от негосударств. орг.</w:t>
            </w:r>
          </w:p>
        </w:tc>
        <w:tc>
          <w:tcPr>
            <w:tcW w:w="5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4326E" w:rsidRPr="00CC20E5" w:rsidRDefault="00717F3C" w:rsidP="0023113D">
            <w:pPr>
              <w:jc w:val="right"/>
              <w:rPr>
                <w:sz w:val="20"/>
                <w:szCs w:val="20"/>
                <w:lang w:val="ru-RU" w:eastAsia="ru-RU" w:bidi="ar-SA"/>
              </w:rPr>
            </w:pPr>
            <w:r w:rsidRPr="00CC20E5">
              <w:rPr>
                <w:sz w:val="20"/>
                <w:szCs w:val="20"/>
                <w:lang w:val="ru-RU" w:eastAsia="ru-RU" w:bidi="ar-SA"/>
              </w:rPr>
              <w:t>754,8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4326E" w:rsidRPr="00531E1E" w:rsidRDefault="00CC20E5" w:rsidP="00CC20E5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323,5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4326E" w:rsidRPr="001E4164" w:rsidRDefault="00CC20E5" w:rsidP="0023113D">
            <w:pPr>
              <w:jc w:val="right"/>
              <w:rPr>
                <w:sz w:val="20"/>
                <w:szCs w:val="20"/>
                <w:lang w:val="ru-RU" w:eastAsia="ru-RU" w:bidi="ar-SA"/>
              </w:rPr>
            </w:pPr>
            <w:r w:rsidRPr="001E4164">
              <w:rPr>
                <w:sz w:val="20"/>
                <w:szCs w:val="20"/>
                <w:lang w:val="ru-RU" w:eastAsia="ru-RU" w:bidi="ar-SA"/>
              </w:rPr>
              <w:t>-431,3</w:t>
            </w:r>
          </w:p>
        </w:tc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4326E" w:rsidRPr="001E4164" w:rsidRDefault="00CC20E5" w:rsidP="0023113D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416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4326E" w:rsidRPr="00531E1E" w:rsidRDefault="00CC20E5" w:rsidP="0023113D">
            <w:pPr>
              <w:tabs>
                <w:tab w:val="left" w:pos="761"/>
              </w:tabs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-323,5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4326E" w:rsidRPr="00531E1E" w:rsidRDefault="00CC20E5" w:rsidP="0023113D">
            <w:pPr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51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24326E" w:rsidRPr="00531E1E" w:rsidRDefault="00CC20E5" w:rsidP="0023113D">
            <w:pPr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92777B" w:rsidRPr="002C65F2" w:rsidTr="00717F3C">
        <w:trPr>
          <w:tblCellSpacing w:w="0" w:type="dxa"/>
        </w:trPr>
        <w:tc>
          <w:tcPr>
            <w:tcW w:w="9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FC09A4" w:rsidRDefault="0092777B" w:rsidP="00660C4C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23113D" w:rsidRDefault="00717F3C" w:rsidP="0023113D">
            <w:pPr>
              <w:tabs>
                <w:tab w:val="left" w:pos="815"/>
              </w:tabs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-7,8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1700CE" w:rsidP="0023113D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071D3" w:rsidP="0023113D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</w:t>
            </w:r>
            <w:r w:rsidR="001700CE">
              <w:rPr>
                <w:rFonts w:ascii="PT Astra Serif" w:hAnsi="PT Astra Serif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1700CE" w:rsidP="0023113D">
            <w:pPr>
              <w:tabs>
                <w:tab w:val="left" w:pos="734"/>
              </w:tabs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1700CE" w:rsidP="0023113D">
            <w:pPr>
              <w:tabs>
                <w:tab w:val="left" w:pos="679"/>
              </w:tabs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1700CE" w:rsidP="0023113D">
            <w:pPr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51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92777B" w:rsidRPr="00531E1E" w:rsidRDefault="001700CE" w:rsidP="0023113D">
            <w:pPr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92777B" w:rsidRPr="001B6138" w:rsidTr="00717F3C">
        <w:trPr>
          <w:tblCellSpacing w:w="0" w:type="dxa"/>
        </w:trPr>
        <w:tc>
          <w:tcPr>
            <w:tcW w:w="9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2777B" w:rsidRPr="001B6138" w:rsidRDefault="0092777B" w:rsidP="00277641">
            <w:pPr>
              <w:pStyle w:val="a6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B6138">
              <w:rPr>
                <w:rFonts w:ascii="PT Astra Serif" w:hAnsi="PT Astra Serif"/>
                <w:b/>
                <w:lang w:eastAsia="ru-RU"/>
              </w:rPr>
              <w:t>Итого</w:t>
            </w:r>
          </w:p>
        </w:tc>
        <w:tc>
          <w:tcPr>
            <w:tcW w:w="5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717F3C" w:rsidP="0023113D">
            <w:pPr>
              <w:pStyle w:val="a6"/>
              <w:jc w:val="right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3 612 476,0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071D3" w:rsidP="00C071D3">
            <w:pPr>
              <w:pStyle w:val="a6"/>
              <w:jc w:val="right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4 310766,5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717F3C" w:rsidP="00C071D3">
            <w:pPr>
              <w:pStyle w:val="a6"/>
              <w:jc w:val="right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+</w:t>
            </w:r>
            <w:r w:rsidR="00C071D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698 290,5</w:t>
            </w:r>
          </w:p>
        </w:tc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717F3C" w:rsidP="00C071D3">
            <w:pPr>
              <w:pStyle w:val="a6"/>
              <w:jc w:val="right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</w:t>
            </w:r>
            <w:r w:rsidR="00C071D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 </w:t>
            </w: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9</w:t>
            </w:r>
            <w:r w:rsidR="00C071D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93 081,0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717F3C" w:rsidP="00C071D3">
            <w:pPr>
              <w:pStyle w:val="a6"/>
              <w:jc w:val="right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-1</w:t>
            </w:r>
            <w:r w:rsidR="00C071D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 317 685,5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717F3C" w:rsidP="00C071D3">
            <w:pPr>
              <w:pStyle w:val="a6"/>
              <w:jc w:val="right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</w:t>
            </w:r>
            <w:r w:rsidR="00C071D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 575 827,7</w:t>
            </w:r>
          </w:p>
        </w:tc>
        <w:tc>
          <w:tcPr>
            <w:tcW w:w="51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92777B" w:rsidRPr="00531E1E" w:rsidRDefault="00717F3C" w:rsidP="00C071D3">
            <w:pPr>
              <w:pStyle w:val="a6"/>
              <w:jc w:val="right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-41</w:t>
            </w:r>
            <w:r w:rsidR="00C071D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7 253,3</w:t>
            </w:r>
          </w:p>
        </w:tc>
      </w:tr>
    </w:tbl>
    <w:p w:rsidR="00BC631E" w:rsidRDefault="00BC631E" w:rsidP="00BC631E">
      <w:pPr>
        <w:pStyle w:val="a6"/>
        <w:rPr>
          <w:rFonts w:ascii="PT Astra Serif" w:hAnsi="PT Astra Serif"/>
          <w:b/>
          <w:i/>
          <w:iCs/>
          <w:sz w:val="24"/>
          <w:szCs w:val="24"/>
          <w:lang w:eastAsia="ru-RU"/>
        </w:rPr>
      </w:pPr>
    </w:p>
    <w:p w:rsidR="00A636C0" w:rsidRDefault="00A636C0" w:rsidP="005F3EE2">
      <w:pPr>
        <w:pStyle w:val="a6"/>
        <w:jc w:val="center"/>
        <w:rPr>
          <w:rFonts w:ascii="PT Astra Serif" w:hAnsi="PT Astra Serif"/>
          <w:b/>
          <w:i/>
          <w:iCs/>
          <w:sz w:val="24"/>
          <w:szCs w:val="24"/>
          <w:lang w:eastAsia="ru-RU"/>
        </w:rPr>
      </w:pPr>
    </w:p>
    <w:p w:rsidR="006F5C4C" w:rsidRDefault="006F5C4C" w:rsidP="002C6A17">
      <w:pPr>
        <w:pStyle w:val="a6"/>
        <w:jc w:val="center"/>
        <w:rPr>
          <w:rFonts w:ascii="PT Astra Serif" w:hAnsi="PT Astra Serif"/>
          <w:b/>
          <w:i/>
          <w:iCs/>
          <w:sz w:val="24"/>
          <w:szCs w:val="24"/>
          <w:lang w:eastAsia="ru-RU"/>
        </w:rPr>
      </w:pPr>
    </w:p>
    <w:p w:rsidR="006F5C4C" w:rsidRDefault="006F5C4C" w:rsidP="002C6A17">
      <w:pPr>
        <w:pStyle w:val="a6"/>
        <w:jc w:val="center"/>
        <w:rPr>
          <w:rFonts w:ascii="PT Astra Serif" w:hAnsi="PT Astra Serif"/>
          <w:b/>
          <w:i/>
          <w:iCs/>
          <w:sz w:val="24"/>
          <w:szCs w:val="24"/>
          <w:lang w:eastAsia="ru-RU"/>
        </w:rPr>
      </w:pPr>
    </w:p>
    <w:p w:rsidR="006F5C4C" w:rsidRDefault="006F5C4C" w:rsidP="002C6A17">
      <w:pPr>
        <w:pStyle w:val="a6"/>
        <w:jc w:val="center"/>
        <w:rPr>
          <w:rFonts w:ascii="PT Astra Serif" w:hAnsi="PT Astra Serif"/>
          <w:b/>
          <w:i/>
          <w:iCs/>
          <w:sz w:val="24"/>
          <w:szCs w:val="24"/>
          <w:lang w:eastAsia="ru-RU"/>
        </w:rPr>
      </w:pPr>
    </w:p>
    <w:p w:rsidR="006F5C4C" w:rsidRDefault="006F5C4C" w:rsidP="002C6A17">
      <w:pPr>
        <w:pStyle w:val="a6"/>
        <w:jc w:val="center"/>
        <w:rPr>
          <w:rFonts w:ascii="PT Astra Serif" w:hAnsi="PT Astra Serif"/>
          <w:b/>
          <w:i/>
          <w:iCs/>
          <w:sz w:val="24"/>
          <w:szCs w:val="24"/>
          <w:lang w:eastAsia="ru-RU"/>
        </w:rPr>
      </w:pPr>
    </w:p>
    <w:p w:rsidR="006F5C4C" w:rsidRDefault="006F5C4C" w:rsidP="002C6A17">
      <w:pPr>
        <w:pStyle w:val="a6"/>
        <w:jc w:val="center"/>
        <w:rPr>
          <w:rFonts w:ascii="PT Astra Serif" w:hAnsi="PT Astra Serif"/>
          <w:b/>
          <w:i/>
          <w:iCs/>
          <w:sz w:val="24"/>
          <w:szCs w:val="24"/>
          <w:lang w:eastAsia="ru-RU"/>
        </w:rPr>
      </w:pPr>
    </w:p>
    <w:p w:rsidR="002C6A17" w:rsidRPr="002C65F2" w:rsidRDefault="002C6A17" w:rsidP="002C6A17">
      <w:pPr>
        <w:pStyle w:val="a6"/>
        <w:jc w:val="center"/>
        <w:rPr>
          <w:rFonts w:ascii="PT Astra Serif" w:hAnsi="PT Astra Serif"/>
          <w:b/>
          <w:i/>
          <w:iCs/>
          <w:sz w:val="24"/>
          <w:szCs w:val="24"/>
          <w:lang w:eastAsia="ru-RU"/>
        </w:rPr>
      </w:pPr>
      <w:r w:rsidRPr="002C65F2">
        <w:rPr>
          <w:rFonts w:ascii="PT Astra Serif" w:hAnsi="PT Astra Serif"/>
          <w:b/>
          <w:i/>
          <w:iCs/>
          <w:sz w:val="24"/>
          <w:szCs w:val="24"/>
          <w:lang w:eastAsia="ru-RU"/>
        </w:rPr>
        <w:lastRenderedPageBreak/>
        <w:t>РАСХОДЫ</w:t>
      </w:r>
    </w:p>
    <w:p w:rsidR="002C6A17" w:rsidRPr="002C65F2" w:rsidRDefault="002C6A17" w:rsidP="002C6A17">
      <w:pPr>
        <w:pStyle w:val="a6"/>
        <w:jc w:val="center"/>
        <w:rPr>
          <w:rFonts w:ascii="PT Astra Serif" w:hAnsi="PT Astra Serif"/>
          <w:b/>
          <w:sz w:val="24"/>
          <w:szCs w:val="24"/>
          <w:lang w:eastAsia="ru-RU"/>
        </w:rPr>
      </w:pP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Расходная часть бюджета сформирована</w:t>
      </w:r>
      <w:r w:rsidRPr="001C55AB">
        <w:rPr>
          <w:rFonts w:ascii="PT Astra Serif" w:eastAsia="Calibri" w:hAnsi="PT Astra Serif" w:cs="Times New Roman"/>
          <w:color w:val="000000"/>
          <w:kern w:val="0"/>
          <w:lang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на основе прогноза поступления доходов в городской бюджет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,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color w:val="000000"/>
          <w:kern w:val="0"/>
          <w:lang w:eastAsia="ru-RU" w:bidi="ar-SA"/>
        </w:rPr>
        <w:t>с учетом приоритетов, определенных основными направлениями бюджетной</w:t>
      </w:r>
      <w:r w:rsidRPr="001C55AB">
        <w:rPr>
          <w:rFonts w:ascii="PT Astra Serif" w:eastAsia="Calibri" w:hAnsi="PT Astra Serif" w:cs="Times New Roman"/>
          <w:color w:val="000000"/>
          <w:kern w:val="0"/>
          <w:lang w:val="ru-RU" w:eastAsia="ru-RU" w:bidi="ar-SA"/>
        </w:rPr>
        <w:t xml:space="preserve"> и</w:t>
      </w:r>
      <w:r w:rsidRPr="001C55AB">
        <w:rPr>
          <w:rFonts w:ascii="PT Astra Serif" w:eastAsia="Calibri" w:hAnsi="PT Astra Serif" w:cs="Times New Roman"/>
          <w:color w:val="000000"/>
          <w:kern w:val="0"/>
          <w:lang w:eastAsia="ru-RU" w:bidi="ar-SA"/>
        </w:rPr>
        <w:t xml:space="preserve"> налоговой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политики город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а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Югорска.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Бюджетные ассигнования распределены по разделам, подразделам, целевым статьям,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а так же по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группам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и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подгруппам видов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расходов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классификации расходов бюджет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а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, что соответствует требованиям статьи 184.1 БК РФ.</w:t>
      </w:r>
    </w:p>
    <w:p w:rsidR="002C6A17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Общий объем бюджетных ассигнований на исполнение расходных обязательств 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>на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>20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2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>год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,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согласно проекта решения, запланирован в размере 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6 840 660,0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 xml:space="preserve"> 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тыс. </w:t>
      </w:r>
      <w:proofErr w:type="gramStart"/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р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>уб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лей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и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по отношению к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утвержденному плану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а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увеличение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составило 1 872 897,1 тыс. рублей или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37,7 %, 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>на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>20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2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6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 xml:space="preserve"> год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спрогнозирован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в размере 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 xml:space="preserve">5 459 325,0 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тыс. 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р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>уб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лей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 xml:space="preserve"> и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по отношению к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5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году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уменьшение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на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1 381 335,0 тыс. рублей или 20,2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, 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на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>20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26 год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спрогнозирован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в размере 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5 038 109,0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 тыс. 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р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>уб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лей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и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по отношению к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proofErr w:type="gramEnd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году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уменьшение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на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421 216,0 тыс. рублей или 7,7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.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>Проектируемые объемы расходов бюджета города Югорска сформированы исходя из принципа минимизации затрат в целях полного финансового обеспечения социально значимых расходных обязательств. Принимаемые (новые) расходные обязательства на 2025-2027 годы не запланировано.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Структура расходов бюджета города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Югорска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на 20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год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и на плановый период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годов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сформирована по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1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3-ти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разделам классификации расходов бюджета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.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Анализ объема расходов в разрезе разделов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класс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ификации расходов представлен в таблице:                                                                                                                            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(тыс</w:t>
      </w:r>
      <w:proofErr w:type="gramStart"/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.р</w:t>
      </w:r>
      <w:proofErr w:type="gramEnd"/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уб.) </w:t>
      </w: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1276"/>
        <w:gridCol w:w="1417"/>
        <w:gridCol w:w="1276"/>
        <w:gridCol w:w="1304"/>
        <w:gridCol w:w="1333"/>
      </w:tblGrid>
      <w:tr w:rsidR="002C6A17" w:rsidRPr="001C55AB" w:rsidTr="00606DF7">
        <w:trPr>
          <w:trHeight w:val="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Наименование 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6"/>
                <w:szCs w:val="16"/>
                <w:lang w:val="ru-RU" w:eastAsia="ru-RU" w:bidi="ar-SA"/>
              </w:rPr>
            </w:pPr>
            <w:r w:rsidRPr="00586E61">
              <w:rPr>
                <w:rFonts w:ascii="PT Astra Serif" w:eastAsia="Calibri" w:hAnsi="PT Astra Serif" w:cs="Times New Roman"/>
                <w:bCs/>
                <w:kern w:val="2"/>
                <w:sz w:val="16"/>
                <w:szCs w:val="16"/>
                <w:lang w:val="ru-RU" w:eastAsia="ru-RU" w:bidi="ar-SA"/>
              </w:rPr>
              <w:t xml:space="preserve">Утвержденный </w:t>
            </w:r>
            <w:r>
              <w:rPr>
                <w:rFonts w:ascii="PT Astra Serif" w:eastAsia="Calibri" w:hAnsi="PT Astra Serif" w:cs="Times New Roman"/>
                <w:bCs/>
                <w:kern w:val="2"/>
                <w:sz w:val="16"/>
                <w:szCs w:val="16"/>
                <w:lang w:val="ru-RU" w:eastAsia="ru-RU" w:bidi="ar-SA"/>
              </w:rPr>
              <w:t xml:space="preserve">план </w:t>
            </w:r>
            <w:proofErr w:type="gramStart"/>
            <w:r>
              <w:rPr>
                <w:rFonts w:ascii="PT Astra Serif" w:eastAsia="Calibri" w:hAnsi="PT Astra Serif" w:cs="Times New Roman"/>
                <w:bCs/>
                <w:kern w:val="2"/>
                <w:sz w:val="16"/>
                <w:szCs w:val="16"/>
                <w:lang w:val="ru-RU" w:eastAsia="ru-RU" w:bidi="ar-SA"/>
              </w:rPr>
              <w:t>на</w:t>
            </w:r>
            <w:proofErr w:type="gramEnd"/>
          </w:p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2024 год (решение  от 19.12.2023)</w:t>
            </w:r>
          </w:p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№ 97)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6A17" w:rsidRPr="00586E61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 xml:space="preserve">Ожидаемый план </w:t>
            </w:r>
            <w:proofErr w:type="gramStart"/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на</w:t>
            </w:r>
            <w:proofErr w:type="gramEnd"/>
          </w:p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2024 год (решение  от </w:t>
            </w:r>
            <w:r w:rsidRPr="002B5B2D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30</w:t>
            </w: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.</w:t>
            </w:r>
            <w:r w:rsidRPr="00D71D70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09</w:t>
            </w: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.202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4</w:t>
            </w: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)</w:t>
            </w:r>
          </w:p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№ 74)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Проект на </w:t>
            </w:r>
            <w:r w:rsidRPr="00586E6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5 год </w:t>
            </w:r>
            <w:r w:rsidRPr="00586E6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от</w:t>
            </w:r>
            <w:r w:rsidRPr="00586E61"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>клонение от 202</w:t>
            </w:r>
            <w:r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>4</w:t>
            </w:r>
            <w:r w:rsidRPr="00586E61"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 xml:space="preserve"> год</w:t>
            </w:r>
            <w:r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>а</w:t>
            </w:r>
          </w:p>
          <w:p w:rsidR="002C6A17" w:rsidRPr="00586E61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>(+/-)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Проект на </w:t>
            </w:r>
            <w:r w:rsidRPr="00586E6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6 год </w:t>
            </w:r>
            <w:r w:rsidRPr="00586E6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 от</w:t>
            </w:r>
            <w:r w:rsidRPr="00586E61"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>клонение от 202</w:t>
            </w:r>
            <w:r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>5</w:t>
            </w:r>
            <w:r w:rsidRPr="00586E61"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 xml:space="preserve"> год</w:t>
            </w:r>
            <w:r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>а</w:t>
            </w:r>
          </w:p>
          <w:p w:rsidR="002C6A17" w:rsidRPr="00586E61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>(+/-)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Проект на </w:t>
            </w:r>
            <w:r w:rsidRPr="00586E6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7 год </w:t>
            </w:r>
            <w:r w:rsidRPr="00586E6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от</w:t>
            </w:r>
            <w:r w:rsidRPr="00586E61"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>клонение от 202</w:t>
            </w:r>
            <w:r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>6</w:t>
            </w:r>
            <w:r w:rsidRPr="00586E61"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 xml:space="preserve"> год</w:t>
            </w:r>
            <w:r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>а</w:t>
            </w:r>
          </w:p>
          <w:p w:rsidR="002C6A17" w:rsidRPr="00586E61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>(+/-)</w:t>
            </w:r>
          </w:p>
        </w:tc>
      </w:tr>
      <w:tr w:rsidR="002C6A17" w:rsidRPr="001C55AB" w:rsidTr="00606DF7">
        <w:trPr>
          <w:trHeight w:val="6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934FD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en-US" w:eastAsia="ru-RU" w:bidi="ar-SA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934FD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en-US" w:eastAsia="ru-RU" w:bidi="ar-SA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934FD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en-US" w:eastAsia="ru-RU" w:bidi="ar-SA"/>
              </w:rPr>
            </w:pPr>
          </w:p>
        </w:tc>
      </w:tr>
      <w:tr w:rsidR="002C6A17" w:rsidRPr="001C55AB" w:rsidTr="00606DF7">
        <w:trPr>
          <w:trHeight w:val="62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Общегосударственные вопросы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458 663,9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497 197,2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86E6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86E6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526 307,0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 xml:space="preserve"> (+29 109,8)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836C5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 w:rsidRPr="00586E6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557 739,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3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(+31 432,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3</w:t>
            </w: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86E6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86E6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611 181,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7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(+53 442,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4</w:t>
            </w: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)</w:t>
            </w:r>
          </w:p>
        </w:tc>
      </w:tr>
      <w:tr w:rsidR="002C6A17" w:rsidRPr="00D91FA9" w:rsidTr="00606DF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17" w:rsidRPr="00BF7588" w:rsidRDefault="002C6A17" w:rsidP="00606DF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BF7588">
              <w:rPr>
                <w:rFonts w:ascii="PT Astra Serif" w:hAnsi="PT Astra Serif" w:cs="Times New Roman"/>
                <w:sz w:val="20"/>
                <w:szCs w:val="20"/>
              </w:rPr>
              <w:t>в том числе условно утверждаемые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86E6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86E6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63 000,0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86E6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86E6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125 000,0</w:t>
            </w:r>
          </w:p>
        </w:tc>
      </w:tr>
      <w:tr w:rsidR="002C6A17" w:rsidRPr="001C55AB" w:rsidTr="00606DF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10 964,4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10 645,5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10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 067,1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(-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578,4</w:t>
            </w: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7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 508,7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(-2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 558,4</w:t>
            </w: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7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 783,4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(+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274,7</w:t>
            </w: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)</w:t>
            </w:r>
          </w:p>
        </w:tc>
      </w:tr>
      <w:tr w:rsidR="002C6A17" w:rsidRPr="001C55AB" w:rsidTr="00606DF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</w:p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15 150,5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</w:p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15 200,8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10 018,6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(-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5 182,2</w:t>
            </w: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8 672,6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 xml:space="preserve">(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-</w:t>
            </w: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1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 346,0</w:t>
            </w: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8 671,6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(-1,0)</w:t>
            </w:r>
          </w:p>
        </w:tc>
      </w:tr>
      <w:tr w:rsidR="002C6A17" w:rsidRPr="001C55AB" w:rsidTr="00606DF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558 140,3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669 770,1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628 484,8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(-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41 285,3</w:t>
            </w: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542 140,8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(-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86 344,0</w:t>
            </w: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548 441,2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(+6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 300,4</w:t>
            </w: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)</w:t>
            </w:r>
          </w:p>
        </w:tc>
      </w:tr>
      <w:tr w:rsidR="002C6A17" w:rsidRPr="001C55AB" w:rsidTr="00606DF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545 474,1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1 066 728,7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 954 561,9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(+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887 833,2</w:t>
            </w: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916 715,3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(-1 037 846,6)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612 309,1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(-304 406,2)</w:t>
            </w:r>
          </w:p>
        </w:tc>
      </w:tr>
      <w:tr w:rsidR="002C6A17" w:rsidRPr="001C55AB" w:rsidTr="00606DF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11 768,7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6 864,2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13 860,3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(+6 996,1)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1 328,9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(-12 531,4)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1 328,9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(0,0)</w:t>
            </w:r>
          </w:p>
        </w:tc>
      </w:tr>
      <w:tr w:rsidR="002C6A17" w:rsidRPr="001C55AB" w:rsidTr="00606DF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2 698 303,2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2 862 853,3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2 935 368,3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(+72 515,0)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2 657 954,8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(-277 413,5)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2 478 600,9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(-179 353,9)</w:t>
            </w:r>
          </w:p>
        </w:tc>
      </w:tr>
      <w:tr w:rsidR="002C6A17" w:rsidRPr="001C55AB" w:rsidTr="00606DF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lastRenderedPageBreak/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235 849,2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246 173,1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249 371,6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(+3 198,5)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259 873,5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(+10 501,9)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258 497,9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(-1 375,6)</w:t>
            </w:r>
          </w:p>
        </w:tc>
      </w:tr>
      <w:tr w:rsidR="002C6A17" w:rsidRPr="001C55AB" w:rsidTr="00606DF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Здравоохранение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1 505,2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1 505,2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1 505,2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 w:rsidRPr="00685774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(0,0)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1 355,2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(-150,0)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1 355,2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(0,0)</w:t>
            </w:r>
          </w:p>
        </w:tc>
      </w:tr>
      <w:tr w:rsidR="002C6A17" w:rsidRPr="001C55AB" w:rsidTr="00606DF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131 652,4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245 123,5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155 292,3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(-89 830,2)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151 383,0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(-3 909,3)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155 286,2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(+3 903,2)</w:t>
            </w:r>
          </w:p>
        </w:tc>
      </w:tr>
      <w:tr w:rsidR="002C6A17" w:rsidRPr="001C55AB" w:rsidTr="00606DF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252 238,0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254 324,4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284 922,9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(+30 598,5)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278 152,9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(-6 770,0)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278 152,9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(0,0)</w:t>
            </w:r>
          </w:p>
        </w:tc>
      </w:tr>
      <w:tr w:rsidR="002C6A17" w:rsidRPr="001C55AB" w:rsidTr="00606DF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27 000,0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27 185,1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26 900,0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(-285,1)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26 500,0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(-400,0)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26 500,0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(0,0)</w:t>
            </w:r>
          </w:p>
        </w:tc>
      </w:tr>
      <w:tr w:rsidR="002C6A17" w:rsidRPr="001C55AB" w:rsidTr="00606DF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</w:p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21 053,0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</w:p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7 453,0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</w:p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44 000,0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(+ 36 547,0)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</w:p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50 000,0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(+6 000,0)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</w:p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50 000,0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(0,0)</w:t>
            </w:r>
          </w:p>
        </w:tc>
      </w:tr>
      <w:tr w:rsidR="002C6A17" w:rsidRPr="001C55AB" w:rsidTr="00606DF7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Расходы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4 967 762,9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5 911 024,1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6 840 660,0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5 459 325,0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5 038 109,0</w:t>
            </w:r>
          </w:p>
        </w:tc>
      </w:tr>
      <w:tr w:rsidR="002C6A17" w:rsidRPr="001C55AB" w:rsidTr="00606DF7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Действующие расходные обязательства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5 899 774,1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6 840 660,0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5 459 325,0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5 038 109,0</w:t>
            </w:r>
          </w:p>
        </w:tc>
      </w:tr>
      <w:tr w:rsidR="002C6A17" w:rsidRPr="00D91FA9" w:rsidTr="00606DF7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Принимаемые расходные обязательства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11 250,0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 w:rsidRPr="003207D8"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 w:rsidRPr="003207D8"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 w:rsidRPr="003207D8"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C6A17" w:rsidRPr="00D91FA9" w:rsidTr="00606DF7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Прирост расходов к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+1 043 864,9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+929 635,9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-1 381 335,0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-421 216,0</w:t>
            </w:r>
          </w:p>
        </w:tc>
      </w:tr>
      <w:tr w:rsidR="002C6A17" w:rsidRPr="00D91FA9" w:rsidTr="00606DF7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Прирост расходов к предыдущему году</w:t>
            </w:r>
            <w:proofErr w:type="gramStart"/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836C5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21,</w:t>
            </w: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en-US" w:eastAsia="ru-RU" w:bidi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15,7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-20,2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-7,7</w:t>
            </w:r>
          </w:p>
        </w:tc>
      </w:tr>
    </w:tbl>
    <w:p w:rsidR="002C6A17" w:rsidRPr="001C55AB" w:rsidRDefault="002C6A17" w:rsidP="002C6A17">
      <w:pPr>
        <w:widowControl/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Справочно: расходы </w:t>
      </w:r>
      <w:r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2023 года (отчет) составили 4 867 159,2 тыс. рублей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.</w:t>
      </w:r>
    </w:p>
    <w:p w:rsidR="002C6A17" w:rsidRPr="001C55AB" w:rsidRDefault="002C6A17" w:rsidP="002C6A17">
      <w:pPr>
        <w:widowControl/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Из анализа видно, что проектом решения предусмотрено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общее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увеличение объема расходов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год, по сравнению с ожидаемым исполнением за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год,  на сумму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929 635,9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рублей. </w:t>
      </w:r>
    </w:p>
    <w:p w:rsidR="002C6A17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Уменьшение расходов в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году 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(по сравнению с ожидаемыми показателями на 202</w:t>
      </w:r>
      <w:r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 год)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предусмотрено по следующим разделам:</w:t>
      </w:r>
    </w:p>
    <w:p w:rsidR="002C6A17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- «Социальная политика» (-) 89 830,2 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тыс. рублей;</w:t>
      </w:r>
    </w:p>
    <w:p w:rsidR="002C6A17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- «Национальная экономика» (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-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)  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41 285,3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 тыс. рублей;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- «Национальная безопасность и правоохранительная деятельность»  (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-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) 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5 182,2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 тыс. рублей;</w:t>
      </w:r>
    </w:p>
    <w:p w:rsidR="002C6A17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- «Национальная оборона» (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-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) 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578,4  тыс. рублей;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- «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Средства массовой информации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» (-) 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285,1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 тыс. рублей.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Увеличение расходов в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году 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(по сравнению с ожидаемыми показателями на 202</w:t>
      </w:r>
      <w:r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 год)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запла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нировано по следующим разделам:</w:t>
      </w:r>
    </w:p>
    <w:p w:rsidR="002C6A17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- «Жилищно-коммунальное хозяйство» (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+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) 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887 833,2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 тыс. рублей;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- «Образование» (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+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) 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72 515,0 тыс. рублей;</w:t>
      </w:r>
    </w:p>
    <w:p w:rsidR="002C6A17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- «Обслуживание государственного и муниципального долга» (+) 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36 547,0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 тыс. рублей;</w:t>
      </w:r>
    </w:p>
    <w:p w:rsidR="002C6A17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- «Физическая культура и спорт» (+) 30 598,5 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тыс. рублей;</w:t>
      </w:r>
    </w:p>
    <w:p w:rsidR="002C6A17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- «Общегосударственные вопросы» (+) 29 109,8 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тыс. рублей;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- «Охрана окружающей среды» (+) 6 996,1 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тыс. рублей;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- «Культура и кинематография» (+) 3 198,5 тыс. рублей.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Без изменений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расход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ы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в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году 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(по сравнению с ожидаемыми показателями на 202</w:t>
      </w:r>
      <w:r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 год)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запла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нированы по разделу 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«Здравоохранение».</w:t>
      </w:r>
    </w:p>
    <w:p w:rsidR="002C6A17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lastRenderedPageBreak/>
        <w:t>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предусмотрено снижение общего объема расходов по сравнению с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годом на  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(-) 1 381 335,0 тыс. рублей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,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- 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уменьшение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общего объема расходов по сравнению с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годом </w:t>
      </w:r>
      <w:proofErr w:type="gramStart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на</w:t>
      </w:r>
      <w:proofErr w:type="gramEnd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(-)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407F03">
        <w:rPr>
          <w:rFonts w:ascii="PT Astra Serif" w:eastAsia="Calibri" w:hAnsi="PT Astra Serif" w:cs="Times New Roman"/>
          <w:kern w:val="0"/>
          <w:lang w:val="ru-RU" w:eastAsia="ru-RU" w:bidi="ar-SA"/>
        </w:rPr>
        <w:t>421</w:t>
      </w:r>
      <w:r>
        <w:rPr>
          <w:rFonts w:ascii="PT Astra Serif" w:eastAsia="Calibri" w:hAnsi="PT Astra Serif" w:cs="Times New Roman"/>
          <w:kern w:val="0"/>
          <w:lang w:val="en-US" w:eastAsia="ru-RU" w:bidi="ar-SA"/>
        </w:rPr>
        <w:t> 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216,</w:t>
      </w:r>
      <w:r w:rsidRPr="00407F03">
        <w:rPr>
          <w:rFonts w:ascii="PT Astra Serif" w:eastAsia="Calibri" w:hAnsi="PT Astra Serif" w:cs="Times New Roman"/>
          <w:kern w:val="0"/>
          <w:lang w:val="ru-RU" w:eastAsia="ru-RU" w:bidi="ar-SA"/>
        </w:rPr>
        <w:t>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рублей. 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В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соответствии с приоритетами, определенными бюджетной политикой муниципального образования,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расходы на социальную сферу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запланированы в следующем размере: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 на 202</w:t>
      </w:r>
      <w:r w:rsidRPr="00407F03"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- 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3 626 460,3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или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53,0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 от общего объема расходов бюджета города;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 на 202</w:t>
      </w:r>
      <w:r w:rsidRPr="00407F03"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–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3 348 719,4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или 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61,3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 от общего объема расходов бюджета города;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 на 202</w:t>
      </w:r>
      <w:r w:rsidRPr="000535D3"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–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3 171 893,1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или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63,0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 от общего объема расходов бюджета города. 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Удельный вес объема расходов бюджета, запланированных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по соответствующим разделам класс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ификации расходов, наглядно представлен в таблице:                                                                                                                                  </w:t>
      </w:r>
    </w:p>
    <w:p w:rsidR="002C6A17" w:rsidRPr="001C55AB" w:rsidRDefault="002C6A17" w:rsidP="002C6A17">
      <w:pPr>
        <w:widowControl/>
        <w:suppressAutoHyphens w:val="0"/>
        <w:autoSpaceDN/>
        <w:jc w:val="right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                                                                                                                                    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(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%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)</w:t>
      </w: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851"/>
        <w:gridCol w:w="1418"/>
        <w:gridCol w:w="1417"/>
        <w:gridCol w:w="1187"/>
        <w:gridCol w:w="1187"/>
        <w:gridCol w:w="1187"/>
      </w:tblGrid>
      <w:tr w:rsidR="002C6A17" w:rsidRPr="00531E1E" w:rsidTr="00606DF7">
        <w:trPr>
          <w:trHeight w:val="11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934FD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</w:p>
          <w:p w:rsidR="002C6A17" w:rsidRPr="001934FD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lang w:val="ru-RU" w:eastAsia="ru-RU" w:bidi="ar-SA"/>
              </w:rPr>
            </w:pPr>
            <w:r w:rsidRPr="001934FD">
              <w:rPr>
                <w:rFonts w:ascii="PT Astra Serif" w:eastAsia="Calibri" w:hAnsi="PT Astra Serif" w:cs="Times New Roman"/>
                <w:bCs/>
                <w:kern w:val="2"/>
                <w:lang w:val="ru-RU" w:eastAsia="ru-RU" w:bidi="ar-SA"/>
              </w:rPr>
              <w:t>Наименование 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6"/>
                <w:szCs w:val="16"/>
                <w:lang w:val="ru-RU" w:eastAsia="ru-RU" w:bidi="ar-SA"/>
              </w:rPr>
            </w:pPr>
            <w:r w:rsidRPr="00586E61">
              <w:rPr>
                <w:rFonts w:ascii="PT Astra Serif" w:eastAsia="Calibri" w:hAnsi="PT Astra Serif" w:cs="Times New Roman"/>
                <w:bCs/>
                <w:kern w:val="2"/>
                <w:sz w:val="16"/>
                <w:szCs w:val="16"/>
                <w:lang w:val="ru-RU" w:eastAsia="ru-RU" w:bidi="ar-SA"/>
              </w:rPr>
              <w:t xml:space="preserve">Утвержденный </w:t>
            </w:r>
            <w:r>
              <w:rPr>
                <w:rFonts w:ascii="PT Astra Serif" w:eastAsia="Calibri" w:hAnsi="PT Astra Serif" w:cs="Times New Roman"/>
                <w:bCs/>
                <w:kern w:val="2"/>
                <w:sz w:val="16"/>
                <w:szCs w:val="16"/>
                <w:lang w:val="ru-RU" w:eastAsia="ru-RU" w:bidi="ar-SA"/>
              </w:rPr>
              <w:t xml:space="preserve">план </w:t>
            </w:r>
            <w:proofErr w:type="gramStart"/>
            <w:r>
              <w:rPr>
                <w:rFonts w:ascii="PT Astra Serif" w:eastAsia="Calibri" w:hAnsi="PT Astra Serif" w:cs="Times New Roman"/>
                <w:bCs/>
                <w:kern w:val="2"/>
                <w:sz w:val="16"/>
                <w:szCs w:val="16"/>
                <w:lang w:val="ru-RU" w:eastAsia="ru-RU" w:bidi="ar-SA"/>
              </w:rPr>
              <w:t>на</w:t>
            </w:r>
            <w:proofErr w:type="gramEnd"/>
          </w:p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2024 год (решение  от 19.12.2023)</w:t>
            </w:r>
          </w:p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№ 97)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86E61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 xml:space="preserve">Ожидаемый план </w:t>
            </w:r>
            <w:proofErr w:type="gramStart"/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на</w:t>
            </w:r>
            <w:proofErr w:type="gramEnd"/>
          </w:p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2024 год (решение  от </w:t>
            </w:r>
            <w:r w:rsidRPr="002B5B2D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30</w:t>
            </w: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.</w:t>
            </w:r>
            <w:r w:rsidRPr="002B5B2D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09</w:t>
            </w: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.202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4</w:t>
            </w: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)</w:t>
            </w:r>
          </w:p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№ 74)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en-US" w:eastAsia="ru-RU" w:bidi="ar-SA"/>
              </w:rPr>
            </w:pP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en-US" w:eastAsia="ru-RU" w:bidi="ar-SA"/>
              </w:rPr>
              <w:t>5</w:t>
            </w: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год (проект)</w:t>
            </w: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en-US" w:eastAsia="ru-RU" w:bidi="ar-SA"/>
              </w:rPr>
            </w:pP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en-US" w:eastAsia="ru-RU" w:bidi="ar-SA"/>
              </w:rPr>
              <w:t>6</w:t>
            </w: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год (проект)</w:t>
            </w: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en-US" w:eastAsia="ru-RU" w:bidi="ar-SA"/>
              </w:rPr>
            </w:pP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en-US" w:eastAsia="ru-RU" w:bidi="ar-SA"/>
              </w:rPr>
              <w:t>7</w:t>
            </w: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год (проект)</w:t>
            </w: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</w:tr>
      <w:tr w:rsidR="002C6A17" w:rsidRPr="001C55AB" w:rsidTr="00606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032722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Общегосударственные вопросы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9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8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41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4540C6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7,69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4540C6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10,22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4540C6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12,13</w:t>
            </w:r>
          </w:p>
        </w:tc>
      </w:tr>
      <w:tr w:rsidR="002C6A17" w:rsidRPr="001C55AB" w:rsidTr="00606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032722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18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4540C6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0,15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4540C6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0,14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4540C6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0,15</w:t>
            </w:r>
          </w:p>
        </w:tc>
      </w:tr>
      <w:tr w:rsidR="002C6A17" w:rsidRPr="001C55AB" w:rsidTr="00606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032722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2B5B2D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</w:p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</w:p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26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</w:p>
          <w:p w:rsidR="002C6A17" w:rsidRPr="004540C6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0,15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</w:p>
          <w:p w:rsidR="002C6A17" w:rsidRPr="004540C6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0,16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</w:p>
          <w:p w:rsidR="002C6A17" w:rsidRPr="004540C6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0,17</w:t>
            </w:r>
          </w:p>
        </w:tc>
      </w:tr>
      <w:tr w:rsidR="002C6A17" w:rsidRPr="001C55AB" w:rsidTr="00606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032722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11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11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33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4540C6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9,19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4540C6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9,93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4540C6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10,89</w:t>
            </w:r>
          </w:p>
        </w:tc>
      </w:tr>
      <w:tr w:rsidR="002C6A17" w:rsidRPr="001C55AB" w:rsidTr="00606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032722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10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18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4540C6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28,57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16,79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12,15</w:t>
            </w:r>
          </w:p>
        </w:tc>
      </w:tr>
      <w:tr w:rsidR="002C6A17" w:rsidRPr="001C55AB" w:rsidTr="00606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032722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12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0,02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0,03</w:t>
            </w:r>
          </w:p>
        </w:tc>
      </w:tr>
      <w:tr w:rsidR="002C6A17" w:rsidRPr="001C55AB" w:rsidTr="00606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032722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54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48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43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42,91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48,69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49,20</w:t>
            </w:r>
          </w:p>
        </w:tc>
      </w:tr>
      <w:tr w:rsidR="002C6A17" w:rsidRPr="001C55AB" w:rsidTr="00606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032722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4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4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16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3,65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4,76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5,13</w:t>
            </w:r>
          </w:p>
        </w:tc>
      </w:tr>
      <w:tr w:rsidR="002C6A17" w:rsidRPr="001C55AB" w:rsidTr="00606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032722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Здравоохранение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0,02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0,02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0,03</w:t>
            </w:r>
          </w:p>
        </w:tc>
      </w:tr>
      <w:tr w:rsidR="002C6A17" w:rsidRPr="001C55AB" w:rsidTr="00606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032722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4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15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2,27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8A567D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2,7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3,08</w:t>
            </w:r>
          </w:p>
        </w:tc>
      </w:tr>
      <w:tr w:rsidR="002C6A17" w:rsidRPr="001C55AB" w:rsidTr="00606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032722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5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4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30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4,17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8A567D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10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5,52</w:t>
            </w:r>
          </w:p>
        </w:tc>
      </w:tr>
      <w:tr w:rsidR="002C6A17" w:rsidRPr="001C55AB" w:rsidTr="00606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032722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46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0,39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0,48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0,53</w:t>
            </w:r>
          </w:p>
        </w:tc>
      </w:tr>
      <w:tr w:rsidR="002C6A17" w:rsidRPr="001C55AB" w:rsidTr="00606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032722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13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0,64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0,92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0,99</w:t>
            </w:r>
          </w:p>
        </w:tc>
      </w:tr>
      <w:tr w:rsidR="002C6A17" w:rsidRPr="001C55AB" w:rsidTr="00606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467DB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100</w:t>
            </w:r>
          </w:p>
        </w:tc>
      </w:tr>
    </w:tbl>
    <w:p w:rsidR="002C6A17" w:rsidRPr="006467DB" w:rsidRDefault="002C6A17" w:rsidP="002C6A17">
      <w:pPr>
        <w:widowControl/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   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Наибольший объем бюджетных средств в 20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2</w:t>
      </w:r>
      <w:r w:rsidRPr="00E740D2"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-202</w:t>
      </w:r>
      <w:r w:rsidRPr="00E740D2"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год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ах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планируется направить на решение вопросов образования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: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  в  202</w:t>
      </w:r>
      <w:r w:rsidRPr="00E740D2"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году – </w:t>
      </w:r>
      <w:r w:rsidRPr="00E740D2">
        <w:rPr>
          <w:rFonts w:ascii="PT Astra Serif" w:eastAsia="Calibri" w:hAnsi="PT Astra Serif" w:cs="Times New Roman"/>
          <w:kern w:val="0"/>
          <w:lang w:val="ru-RU" w:eastAsia="ru-RU" w:bidi="ar-SA"/>
        </w:rPr>
        <w:t>2</w:t>
      </w:r>
      <w:r>
        <w:rPr>
          <w:rFonts w:ascii="PT Astra Serif" w:eastAsia="Calibri" w:hAnsi="PT Astra Serif" w:cs="Times New Roman"/>
          <w:kern w:val="0"/>
          <w:lang w:val="en-US" w:eastAsia="ru-RU" w:bidi="ar-SA"/>
        </w:rPr>
        <w:t> 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9</w:t>
      </w:r>
      <w:r w:rsidRPr="008500DB">
        <w:rPr>
          <w:rFonts w:ascii="PT Astra Serif" w:eastAsia="Calibri" w:hAnsi="PT Astra Serif" w:cs="Times New Roman"/>
          <w:kern w:val="0"/>
          <w:lang w:val="ru-RU" w:eastAsia="ru-RU" w:bidi="ar-SA"/>
        </w:rPr>
        <w:t>3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8500D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368,3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или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42,91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 от общего объема расходов бюджета города;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lastRenderedPageBreak/>
        <w:t>-  в  202</w:t>
      </w:r>
      <w:r w:rsidRPr="00E740D2"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году – 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 657 954,8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или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48,69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 от общего объема расходов бюджета города;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  в  202</w:t>
      </w:r>
      <w:r w:rsidRPr="00E740D2"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году – 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 478 600,9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 тыс. рублей или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49,20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 от общего объема расходов бюджета города. 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Вторыми, третьими и четвертыми по значимости в структуре расходов бюдж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ета являются расходы по разделам: </w:t>
      </w:r>
    </w:p>
    <w:tbl>
      <w:tblPr>
        <w:tblStyle w:val="1"/>
        <w:tblW w:w="9889" w:type="dxa"/>
        <w:tblInd w:w="0" w:type="dxa"/>
        <w:tblLook w:val="04A0" w:firstRow="1" w:lastRow="0" w:firstColumn="1" w:lastColumn="0" w:noHBand="0" w:noVBand="1"/>
      </w:tblPr>
      <w:tblGrid>
        <w:gridCol w:w="3069"/>
        <w:gridCol w:w="1166"/>
        <w:gridCol w:w="1050"/>
        <w:gridCol w:w="1147"/>
        <w:gridCol w:w="1050"/>
        <w:gridCol w:w="1151"/>
        <w:gridCol w:w="1256"/>
      </w:tblGrid>
      <w:tr w:rsidR="002C6A17" w:rsidRPr="00531E1E" w:rsidTr="00FD1113">
        <w:trPr>
          <w:trHeight w:val="135"/>
        </w:trPr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</w:p>
          <w:p w:rsidR="002C6A17" w:rsidRPr="00531E1E" w:rsidRDefault="002C6A17" w:rsidP="00606DF7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Наименование раздела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en-US" w:eastAsia="ru-RU" w:bidi="ar-SA"/>
              </w:rPr>
              <w:t>5</w:t>
            </w: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 xml:space="preserve"> год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en-US" w:eastAsia="ru-RU" w:bidi="ar-SA"/>
              </w:rPr>
              <w:t>6</w:t>
            </w: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 xml:space="preserve"> год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en-US" w:eastAsia="ru-RU" w:bidi="ar-SA"/>
              </w:rPr>
              <w:t>7</w:t>
            </w: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 xml:space="preserve"> год</w:t>
            </w:r>
          </w:p>
        </w:tc>
      </w:tr>
      <w:tr w:rsidR="002C6A17" w:rsidRPr="00531E1E" w:rsidTr="00FD1113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тыс. руб.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% от общего объема расходов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тыс. руб.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% от общего объема расходов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тыс. руб.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% от общего объема расходов</w:t>
            </w:r>
          </w:p>
        </w:tc>
      </w:tr>
      <w:tr w:rsidR="002C6A17" w:rsidRPr="001C55AB" w:rsidTr="00FD1113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Жилищно-коммунальное хозяйство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1 954 561,9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28,57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916 715,3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16,79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612 309,1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12,15</w:t>
            </w:r>
          </w:p>
        </w:tc>
      </w:tr>
      <w:tr w:rsidR="002C6A17" w:rsidRPr="001C55AB" w:rsidTr="00FD1113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Национальная экономика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628 484,8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9,19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542 140,8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9,93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548 441,2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10,89</w:t>
            </w:r>
          </w:p>
        </w:tc>
      </w:tr>
      <w:tr w:rsidR="002C6A17" w:rsidRPr="001C55AB" w:rsidTr="00FD1113">
        <w:tc>
          <w:tcPr>
            <w:tcW w:w="3069" w:type="dxa"/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Общегосударственные расходы</w:t>
            </w:r>
          </w:p>
        </w:tc>
        <w:tc>
          <w:tcPr>
            <w:tcW w:w="1166" w:type="dxa"/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526 307,0</w:t>
            </w:r>
          </w:p>
        </w:tc>
        <w:tc>
          <w:tcPr>
            <w:tcW w:w="1050" w:type="dxa"/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7,69</w:t>
            </w:r>
          </w:p>
        </w:tc>
        <w:tc>
          <w:tcPr>
            <w:tcW w:w="1147" w:type="dxa"/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557 739,3</w:t>
            </w:r>
          </w:p>
        </w:tc>
        <w:tc>
          <w:tcPr>
            <w:tcW w:w="1050" w:type="dxa"/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10,22</w:t>
            </w:r>
          </w:p>
        </w:tc>
        <w:tc>
          <w:tcPr>
            <w:tcW w:w="1151" w:type="dxa"/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611 181,7</w:t>
            </w:r>
          </w:p>
        </w:tc>
        <w:tc>
          <w:tcPr>
            <w:tcW w:w="1256" w:type="dxa"/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12,13</w:t>
            </w:r>
          </w:p>
        </w:tc>
      </w:tr>
    </w:tbl>
    <w:p w:rsidR="002C6A17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В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соответствии с  бюджетными полномочиями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, р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асходы городского бюджета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в 202</w:t>
      </w:r>
      <w:r w:rsidRPr="006B7F9C"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году и плановом периоде 202</w:t>
      </w:r>
      <w:r w:rsidRPr="006B7F9C"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и 202</w:t>
      </w:r>
      <w:r w:rsidRPr="006B7F9C"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годов 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будут осуществлять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9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главных распорядител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ей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бюджетных средств. </w:t>
      </w:r>
    </w:p>
    <w:p w:rsidR="002C6A17" w:rsidRPr="00531E1E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Анализ р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аспределени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я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бюджетных ассигнований в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разрезе </w:t>
      </w: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>ведомственной структур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ы</w:t>
      </w: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 расходов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представлен в таблице:                                                                                                  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right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(тыс.руб.)  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276"/>
        <w:gridCol w:w="1275"/>
        <w:gridCol w:w="1134"/>
        <w:gridCol w:w="1135"/>
        <w:gridCol w:w="1135"/>
        <w:gridCol w:w="1135"/>
      </w:tblGrid>
      <w:tr w:rsidR="002C6A17" w:rsidRPr="001C55AB" w:rsidTr="00606DF7">
        <w:trPr>
          <w:trHeight w:val="41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Наименование главного распорядителя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en-US" w:eastAsia="ru-RU" w:bidi="ar-SA"/>
              </w:rPr>
              <w:t>4</w:t>
            </w: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год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en-US" w:eastAsia="ru-RU" w:bidi="ar-SA"/>
              </w:rPr>
              <w:t>5</w:t>
            </w: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en-US" w:eastAsia="ru-RU" w:bidi="ar-SA"/>
              </w:rPr>
              <w:t>6</w:t>
            </w: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год (проект)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en-US" w:eastAsia="ru-RU" w:bidi="ar-SA"/>
              </w:rPr>
              <w:t>7</w:t>
            </w: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год (проект)</w:t>
            </w:r>
          </w:p>
        </w:tc>
      </w:tr>
      <w:tr w:rsidR="002C6A17" w:rsidRPr="001C55AB" w:rsidTr="00606DF7">
        <w:trPr>
          <w:trHeight w:val="203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D71D70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en-US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 xml:space="preserve">решение Думы от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en-US" w:eastAsia="ru-RU" w:bidi="ar-SA"/>
              </w:rPr>
              <w:t>19</w:t>
            </w: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.12.202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en-US" w:eastAsia="ru-RU" w:bidi="ar-SA"/>
              </w:rPr>
              <w:t>3</w:t>
            </w: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 xml:space="preserve"> №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en-US" w:eastAsia="ru-RU" w:bidi="ar-SA"/>
              </w:rPr>
              <w:t>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D71D70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en-US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 xml:space="preserve">решение Думы от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en-US" w:eastAsia="ru-RU" w:bidi="ar-SA"/>
              </w:rPr>
              <w:t>30</w:t>
            </w: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.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en-US" w:eastAsia="ru-RU" w:bidi="ar-SA"/>
              </w:rPr>
              <w:t>09</w:t>
            </w: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.202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en-US" w:eastAsia="ru-RU" w:bidi="ar-SA"/>
              </w:rPr>
              <w:t>4</w:t>
            </w: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 xml:space="preserve"> №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7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en-US" w:eastAsia="ru-RU" w:bidi="ar-SA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отклонения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(проект)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</w:tr>
      <w:tr w:rsidR="002C6A17" w:rsidRPr="001C55AB" w:rsidTr="00606DF7">
        <w:trPr>
          <w:trHeight w:val="20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гр.6-гр.2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гр.6-гр.3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</w:tr>
      <w:tr w:rsidR="002C6A17" w:rsidRPr="001C55AB" w:rsidTr="00606DF7">
        <w:trPr>
          <w:trHeight w:val="2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8</w:t>
            </w:r>
          </w:p>
        </w:tc>
      </w:tr>
      <w:tr w:rsidR="002C6A17" w:rsidRPr="001C55AB" w:rsidTr="00606D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Дума города Югорска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11 170,7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11 170,7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B8205E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(+) 1 540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B8205E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(+)1 540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12 710,7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12 140,7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12 140,7</w:t>
            </w:r>
          </w:p>
        </w:tc>
      </w:tr>
      <w:tr w:rsidR="002C6A17" w:rsidRPr="001C55AB" w:rsidTr="00606D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Администрация города Югорска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560 794,9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589 440,4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 xml:space="preserve">(+)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49 091,5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 xml:space="preserve">(+)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20 446,0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609 886,4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586 706,7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578 469,9</w:t>
            </w:r>
          </w:p>
        </w:tc>
      </w:tr>
      <w:tr w:rsidR="002C6A17" w:rsidRPr="001C55AB" w:rsidTr="00606D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Департамент финансов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71 053,0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57 453,0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B8205E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(+) 25 836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B8205E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(+) 39 436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96 889,0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165 500,0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227 500,0</w:t>
            </w:r>
          </w:p>
        </w:tc>
      </w:tr>
      <w:tr w:rsidR="002C6A17" w:rsidRPr="001C55AB" w:rsidTr="00606D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Департамент ДМСиГ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155 696,8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729 805,3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 xml:space="preserve">(+)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1 009 989,2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 xml:space="preserve">(+)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435 880,7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1 165 686,0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451 144,8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175 797,0</w:t>
            </w:r>
          </w:p>
        </w:tc>
      </w:tr>
      <w:tr w:rsidR="002C6A17" w:rsidRPr="001C55AB" w:rsidTr="00606D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Управление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1 995 765,1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2 128 075,1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 xml:space="preserve">(+)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294 230,0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 xml:space="preserve">(+)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161 920,0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2 289 995,1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2 296 041,3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2 295 378,8</w:t>
            </w:r>
          </w:p>
        </w:tc>
      </w:tr>
      <w:tr w:rsidR="002C6A17" w:rsidRPr="001C55AB" w:rsidTr="00606D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Управление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328 045,2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348 722,7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(+) 37 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920,6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 xml:space="preserve">(+)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17 243,1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365 965,8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383 497,0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382 144,6</w:t>
            </w:r>
          </w:p>
        </w:tc>
      </w:tr>
      <w:tr w:rsidR="002C6A17" w:rsidRPr="001C55AB" w:rsidTr="00606D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Управление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</w:p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318 675,0</w:t>
            </w:r>
          </w:p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</w:p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330 956,4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</w:pPr>
          </w:p>
          <w:p w:rsidR="002C6A17" w:rsidRPr="00B8205E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(+) 47 860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</w:pPr>
          </w:p>
          <w:p w:rsidR="002C6A17" w:rsidRPr="00B8205E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(+) 35 579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</w:pPr>
          </w:p>
          <w:p w:rsidR="002C6A17" w:rsidRPr="00B63FD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  <w:t>366 535</w:t>
            </w: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</w:pPr>
          </w:p>
          <w:p w:rsidR="002C6A17" w:rsidRPr="00B63FD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  <w:t>361 831</w:t>
            </w: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</w:pPr>
          </w:p>
          <w:p w:rsidR="002C6A17" w:rsidRPr="004E0ED6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  <w:t>361 831</w:t>
            </w: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,4</w:t>
            </w:r>
          </w:p>
        </w:tc>
      </w:tr>
      <w:tr w:rsidR="002C6A17" w:rsidRPr="001C55AB" w:rsidTr="00606D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Контрольно-счетная палата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10 872,5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11 252,5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B8205E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(+) 1 897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B8205E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(+) 1 517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B63FD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  <w:t>12 769</w:t>
            </w: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B63FD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  <w:t>12 513</w:t>
            </w: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B63FD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  <w:t>12 513</w:t>
            </w: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  <w:t>0</w:t>
            </w:r>
          </w:p>
        </w:tc>
      </w:tr>
      <w:tr w:rsidR="002C6A17" w:rsidRPr="001C55AB" w:rsidTr="00606D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Департамент ЖКиСК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1 515 689,7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1 704 148,0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 xml:space="preserve">(+)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404 531,9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 xml:space="preserve">(+)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216 073,6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1 920 221,6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1 189 950,1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992 333,6</w:t>
            </w:r>
          </w:p>
        </w:tc>
      </w:tr>
      <w:tr w:rsidR="002C6A17" w:rsidRPr="001C55AB" w:rsidTr="00606D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  <w:t>4 967 762,9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  <w:t>5 911 024,1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i/>
                <w:kern w:val="2"/>
                <w:sz w:val="16"/>
                <w:szCs w:val="16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i/>
                <w:kern w:val="2"/>
                <w:sz w:val="16"/>
                <w:szCs w:val="16"/>
                <w:lang w:val="en-US" w:eastAsia="ru-RU" w:bidi="ar-SA"/>
              </w:rPr>
              <w:t xml:space="preserve">(+) </w:t>
            </w:r>
            <w:r>
              <w:rPr>
                <w:rFonts w:ascii="PT Astra Serif" w:eastAsia="Calibri" w:hAnsi="PT Astra Serif" w:cs="Times New Roman"/>
                <w:b/>
                <w:i/>
                <w:kern w:val="2"/>
                <w:sz w:val="16"/>
                <w:szCs w:val="16"/>
                <w:lang w:val="ru-RU" w:eastAsia="ru-RU" w:bidi="ar-SA"/>
              </w:rPr>
              <w:t>1 872 897,1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i/>
                <w:kern w:val="2"/>
                <w:sz w:val="16"/>
                <w:szCs w:val="16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i/>
                <w:kern w:val="2"/>
                <w:sz w:val="16"/>
                <w:szCs w:val="16"/>
                <w:lang w:val="en-US" w:eastAsia="ru-RU" w:bidi="ar-SA"/>
              </w:rPr>
              <w:t xml:space="preserve">(+) </w:t>
            </w:r>
            <w:r>
              <w:rPr>
                <w:rFonts w:ascii="PT Astra Serif" w:eastAsia="Calibri" w:hAnsi="PT Astra Serif" w:cs="Times New Roman"/>
                <w:b/>
                <w:i/>
                <w:kern w:val="2"/>
                <w:sz w:val="16"/>
                <w:szCs w:val="16"/>
                <w:lang w:val="ru-RU" w:eastAsia="ru-RU" w:bidi="ar-SA"/>
              </w:rPr>
              <w:t>929 635,9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  <w:t>6 840 660,0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  <w:t>5 459 325,0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ind w:hanging="108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  <w:t>5 038 109,0</w:t>
            </w:r>
          </w:p>
        </w:tc>
      </w:tr>
    </w:tbl>
    <w:p w:rsidR="002C6A17" w:rsidRPr="001C55AB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   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lastRenderedPageBreak/>
        <w:t>Основное у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величение расходов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в разрезе ведомственных структур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по сравнению </w:t>
      </w:r>
      <w:r w:rsidRPr="00131669">
        <w:rPr>
          <w:rFonts w:ascii="PT Astra Serif" w:eastAsia="Calibri" w:hAnsi="PT Astra Serif" w:cs="Times New Roman"/>
          <w:kern w:val="0"/>
          <w:lang w:val="ru-RU" w:eastAsia="ru-RU" w:bidi="ar-SA"/>
        </w:rPr>
        <w:t>с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31669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наблюдается по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следующим главным распорядителям бюджетных средств: д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епартамент муниципальной собственности и градостроительства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администрации города Югорска, управление образования администрации города Югорска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,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д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епартамент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жилищно-коммунального и строительного комплекса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администрации города Югорска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,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управление образования администрации города Югорска. </w:t>
      </w:r>
    </w:p>
    <w:p w:rsidR="002C6A17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>С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нижение  расходов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в разрезе ведомственных структур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в проекте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не запланировано. 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textAlignment w:val="auto"/>
        <w:rPr>
          <w:rFonts w:ascii="PT Astra Serif" w:eastAsia="Calibri" w:hAnsi="PT Astra Serif" w:cs="Times New Roman"/>
          <w:b/>
          <w:kern w:val="0"/>
          <w:lang w:val="ru-RU" w:eastAsia="ru-RU" w:bidi="ar-SA"/>
        </w:rPr>
      </w:pP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center"/>
        <w:textAlignment w:val="auto"/>
        <w:rPr>
          <w:rFonts w:ascii="PT Astra Serif" w:eastAsia="Calibri" w:hAnsi="PT Astra Serif" w:cs="Times New Roman"/>
          <w:b/>
          <w:kern w:val="0"/>
          <w:lang w:eastAsia="ru-RU" w:bidi="ar-SA"/>
        </w:rPr>
      </w:pP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Отражение 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муниципальных</w:t>
      </w: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 программ в бюджете города Югорска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center"/>
        <w:textAlignment w:val="auto"/>
        <w:rPr>
          <w:rFonts w:ascii="PT Astra Serif" w:eastAsia="Calibri" w:hAnsi="PT Astra Serif" w:cs="Times New Roman"/>
          <w:b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>на 20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2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 год и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 xml:space="preserve"> на </w:t>
      </w: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 плановый период 20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2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 xml:space="preserve"> и </w:t>
      </w: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>20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2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 годов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center"/>
        <w:textAlignment w:val="auto"/>
        <w:rPr>
          <w:rFonts w:ascii="PT Astra Serif" w:eastAsia="Calibri" w:hAnsi="PT Astra Serif" w:cs="Times New Roman"/>
          <w:b/>
          <w:kern w:val="0"/>
          <w:lang w:val="ru-RU" w:eastAsia="ru-RU" w:bidi="ar-SA"/>
        </w:rPr>
      </w:pPr>
    </w:p>
    <w:p w:rsidR="002C6A17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В соответствии с Основными направлениями бюджетной политики города Югорска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и на плановый период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и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годов, проект бюджета сформирован в программной структуре расходов на основе муниципальных программ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6E3DC9">
        <w:rPr>
          <w:rFonts w:ascii="PT Astra Serif" w:eastAsia="Calibri" w:hAnsi="PT Astra Serif" w:cs="Times New Roman"/>
          <w:kern w:val="0"/>
          <w:lang w:val="ru-RU" w:eastAsia="ru-RU" w:bidi="ar-SA"/>
        </w:rPr>
        <w:t>и непрограммных мероприятий.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</w:p>
    <w:p w:rsidR="002C6A17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 CYR"/>
          <w:kern w:val="0"/>
          <w:lang w:val="ru-RU" w:eastAsia="en-US" w:bidi="ar-SA"/>
        </w:rPr>
      </w:pPr>
      <w:r w:rsidRPr="001C55AB">
        <w:rPr>
          <w:rFonts w:ascii="PT Astra Serif" w:eastAsia="Calibri" w:hAnsi="PT Astra Serif" w:cs="Times New Roman CYR"/>
          <w:kern w:val="0"/>
          <w:lang w:val="ru-RU" w:eastAsia="en-US" w:bidi="ar-SA"/>
        </w:rPr>
        <w:t>Проект бюджета города на 202</w:t>
      </w:r>
      <w:r>
        <w:rPr>
          <w:rFonts w:ascii="PT Astra Serif" w:eastAsia="Calibri" w:hAnsi="PT Astra Serif" w:cs="Times New Roman CYR"/>
          <w:kern w:val="0"/>
          <w:lang w:val="ru-RU" w:eastAsia="en-US" w:bidi="ar-SA"/>
        </w:rPr>
        <w:t>5</w:t>
      </w:r>
      <w:r w:rsidRPr="001C55AB">
        <w:rPr>
          <w:rFonts w:ascii="PT Astra Serif" w:eastAsia="Calibri" w:hAnsi="PT Astra Serif" w:cs="Times New Roman CYR"/>
          <w:kern w:val="0"/>
          <w:lang w:val="ru-RU" w:eastAsia="en-US" w:bidi="ar-SA"/>
        </w:rPr>
        <w:t xml:space="preserve"> год и на плановый период 202</w:t>
      </w:r>
      <w:r>
        <w:rPr>
          <w:rFonts w:ascii="PT Astra Serif" w:eastAsia="Calibri" w:hAnsi="PT Astra Serif" w:cs="Times New Roman CYR"/>
          <w:kern w:val="0"/>
          <w:lang w:val="ru-RU" w:eastAsia="en-US" w:bidi="ar-SA"/>
        </w:rPr>
        <w:t>6</w:t>
      </w:r>
      <w:r w:rsidRPr="001C55AB">
        <w:rPr>
          <w:rFonts w:ascii="PT Astra Serif" w:eastAsia="Calibri" w:hAnsi="PT Astra Serif" w:cs="Times New Roman CYR"/>
          <w:kern w:val="0"/>
          <w:lang w:val="ru-RU" w:eastAsia="en-US" w:bidi="ar-SA"/>
        </w:rPr>
        <w:t xml:space="preserve"> и 202</w:t>
      </w:r>
      <w:r>
        <w:rPr>
          <w:rFonts w:ascii="PT Astra Serif" w:eastAsia="Calibri" w:hAnsi="PT Astra Serif" w:cs="Times New Roman CYR"/>
          <w:kern w:val="0"/>
          <w:lang w:val="ru-RU" w:eastAsia="en-US" w:bidi="ar-SA"/>
        </w:rPr>
        <w:t>7</w:t>
      </w:r>
      <w:r w:rsidRPr="001C55AB">
        <w:rPr>
          <w:rFonts w:ascii="PT Astra Serif" w:eastAsia="Calibri" w:hAnsi="PT Astra Serif" w:cs="Times New Roman CYR"/>
          <w:kern w:val="0"/>
          <w:lang w:val="ru-RU" w:eastAsia="en-US" w:bidi="ar-SA"/>
        </w:rPr>
        <w:t xml:space="preserve"> годов по расходам сформирован на основе 1</w:t>
      </w:r>
      <w:r>
        <w:rPr>
          <w:rFonts w:ascii="PT Astra Serif" w:eastAsia="Calibri" w:hAnsi="PT Astra Serif" w:cs="Times New Roman CYR"/>
          <w:kern w:val="0"/>
          <w:lang w:val="ru-RU" w:eastAsia="en-US" w:bidi="ar-SA"/>
        </w:rPr>
        <w:t>3</w:t>
      </w:r>
      <w:r w:rsidRPr="001C55AB">
        <w:rPr>
          <w:rFonts w:ascii="PT Astra Serif" w:eastAsia="Calibri" w:hAnsi="PT Astra Serif" w:cs="Times New Roman CYR"/>
          <w:kern w:val="0"/>
          <w:lang w:val="ru-RU" w:eastAsia="en-US" w:bidi="ar-SA"/>
        </w:rPr>
        <w:t xml:space="preserve"> муниципальных программ, реализация которых  начата в 2019 году и последовательно</w:t>
      </w:r>
      <w:r>
        <w:rPr>
          <w:rFonts w:ascii="PT Astra Serif" w:eastAsia="Calibri" w:hAnsi="PT Astra Serif" w:cs="Times New Roman CYR"/>
          <w:kern w:val="0"/>
          <w:lang w:val="ru-RU" w:eastAsia="en-US" w:bidi="ar-SA"/>
        </w:rPr>
        <w:t xml:space="preserve"> будет  продолжена до 2030 года, по сравнению с 2024 годом количество муниципальных программ уменьшилось на 4 программы.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Распределение бюджетных ассигнований на реализацию муниципальных программ города Югорска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и плановый период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и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годов представлено в приложении №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13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к проекту решения Думы города Югорска.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Общий объем расходов бюджета на реализацию муниципальных программ составит: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    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6 838 660,0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рублей;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    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5 394 325,0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рублей;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right="140"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    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4 911 109,0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рублей.</w:t>
      </w:r>
    </w:p>
    <w:p w:rsidR="002C6A17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proofErr w:type="gramStart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В муниципальных программах города Югорска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предусмотрено финансовое обеспечение 6 региональных проектов, в которых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интегрированы 3 национальных проекта («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Инфраструктура для жизни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», «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Эффективная и конкурентная экономика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» и «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Молодежь и дети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»)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на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реализаци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ю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данных проектов  запланировано средства на 2025 год в сумме 1 719 361,2 тыс. рублей, на 2026 год в сумме 406 061,4 тыс. рублей, на 2027 год в сумме 127 972,4</w:t>
      </w:r>
      <w:proofErr w:type="gramEnd"/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рублей. 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Расходы на участие в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региональных проектах составили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в сумме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218 786,7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рублей,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в сумме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294</w:t>
      </w:r>
      <w:r w:rsidR="00B63344">
        <w:rPr>
          <w:rFonts w:ascii="PT Astra Serif" w:eastAsia="Calibri" w:hAnsi="PT Astra Serif" w:cs="Times New Roman"/>
          <w:kern w:val="0"/>
          <w:lang w:val="ru-RU" w:eastAsia="ru-RU" w:bidi="ar-SA"/>
        </w:rPr>
        <w:t> 942,</w:t>
      </w:r>
      <w:r w:rsidR="00B63344" w:rsidRPr="00B63344"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рублей,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в сумме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190 665,1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рублей.</w:t>
      </w:r>
    </w:p>
    <w:p w:rsidR="002C6A17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>На реализацию муниципальных программ и непрограммную деятельность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годы,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предусмотренные расходы бюджета города Югорска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представлены в таблице: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right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                                                                                                                            (тыс</w:t>
      </w:r>
      <w:proofErr w:type="gramStart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.р</w:t>
      </w:r>
      <w:proofErr w:type="gramEnd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уб.)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66"/>
        <w:gridCol w:w="1383"/>
        <w:gridCol w:w="1383"/>
        <w:gridCol w:w="1383"/>
        <w:gridCol w:w="1384"/>
        <w:gridCol w:w="1384"/>
      </w:tblGrid>
      <w:tr w:rsidR="002C6A17" w:rsidRPr="00AE1724" w:rsidTr="00606DF7">
        <w:tc>
          <w:tcPr>
            <w:tcW w:w="2766" w:type="dxa"/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</w:p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Показатели</w:t>
            </w:r>
          </w:p>
        </w:tc>
        <w:tc>
          <w:tcPr>
            <w:tcW w:w="1383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2024 год (решение от 19.12.2023 № 97)</w:t>
            </w:r>
          </w:p>
        </w:tc>
        <w:tc>
          <w:tcPr>
            <w:tcW w:w="1383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2024 год (решение от 30.09.2024 № 74)</w:t>
            </w:r>
          </w:p>
        </w:tc>
        <w:tc>
          <w:tcPr>
            <w:tcW w:w="1383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2025 год (проект)</w:t>
            </w:r>
          </w:p>
        </w:tc>
        <w:tc>
          <w:tcPr>
            <w:tcW w:w="1384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2026 год (проект)</w:t>
            </w:r>
          </w:p>
        </w:tc>
        <w:tc>
          <w:tcPr>
            <w:tcW w:w="1384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2027 год (проект)</w:t>
            </w:r>
          </w:p>
        </w:tc>
      </w:tr>
      <w:tr w:rsidR="002C6A17" w:rsidRPr="00E75924" w:rsidTr="00606DF7">
        <w:tc>
          <w:tcPr>
            <w:tcW w:w="2766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E75924"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 xml:space="preserve">Расходы бюджета города </w:t>
            </w:r>
            <w:r w:rsidRPr="00E75924"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lastRenderedPageBreak/>
              <w:t>Югорска - всего</w:t>
            </w:r>
          </w:p>
        </w:tc>
        <w:tc>
          <w:tcPr>
            <w:tcW w:w="1383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E75924"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lastRenderedPageBreak/>
              <w:t>4 967 762,9</w:t>
            </w:r>
          </w:p>
        </w:tc>
        <w:tc>
          <w:tcPr>
            <w:tcW w:w="1383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E75924"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5 911 024,1</w:t>
            </w:r>
          </w:p>
        </w:tc>
        <w:tc>
          <w:tcPr>
            <w:tcW w:w="1383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6 840 660,0</w:t>
            </w:r>
          </w:p>
        </w:tc>
        <w:tc>
          <w:tcPr>
            <w:tcW w:w="1384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5 459 325,0</w:t>
            </w:r>
          </w:p>
        </w:tc>
        <w:tc>
          <w:tcPr>
            <w:tcW w:w="1384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 xml:space="preserve"> 5 038 109,0</w:t>
            </w:r>
          </w:p>
        </w:tc>
      </w:tr>
      <w:tr w:rsidR="002C6A17" w:rsidRPr="00AE1724" w:rsidTr="00606DF7">
        <w:tc>
          <w:tcPr>
            <w:tcW w:w="2766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AE1724"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lastRenderedPageBreak/>
              <w:t>в том числе:</w:t>
            </w:r>
          </w:p>
        </w:tc>
        <w:tc>
          <w:tcPr>
            <w:tcW w:w="1383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83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83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84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84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2C6A17" w:rsidRPr="00AE1724" w:rsidTr="00606DF7">
        <w:tc>
          <w:tcPr>
            <w:tcW w:w="2766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условно утверждаемые (утвержденные) расходы</w:t>
            </w:r>
          </w:p>
        </w:tc>
        <w:tc>
          <w:tcPr>
            <w:tcW w:w="1383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83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83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84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63 000,0</w:t>
            </w:r>
          </w:p>
        </w:tc>
        <w:tc>
          <w:tcPr>
            <w:tcW w:w="1384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125 000,0</w:t>
            </w:r>
          </w:p>
        </w:tc>
      </w:tr>
      <w:tr w:rsidR="002C6A17" w:rsidRPr="00AE1724" w:rsidTr="00606DF7">
        <w:tc>
          <w:tcPr>
            <w:tcW w:w="2766" w:type="dxa"/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Расходы без учета условно утверждаемых (утвержденных) расходов</w:t>
            </w:r>
          </w:p>
        </w:tc>
        <w:tc>
          <w:tcPr>
            <w:tcW w:w="1383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AE1724"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4 967 762,9</w:t>
            </w:r>
          </w:p>
        </w:tc>
        <w:tc>
          <w:tcPr>
            <w:tcW w:w="1383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5 911 024,1</w:t>
            </w:r>
          </w:p>
        </w:tc>
        <w:tc>
          <w:tcPr>
            <w:tcW w:w="1383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6 840 660,0</w:t>
            </w:r>
          </w:p>
        </w:tc>
        <w:tc>
          <w:tcPr>
            <w:tcW w:w="1384" w:type="dxa"/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5 396 325,0</w:t>
            </w:r>
          </w:p>
        </w:tc>
        <w:tc>
          <w:tcPr>
            <w:tcW w:w="1384" w:type="dxa"/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4 913 109,0</w:t>
            </w:r>
          </w:p>
        </w:tc>
      </w:tr>
      <w:tr w:rsidR="002C6A17" w:rsidRPr="00AE1724" w:rsidTr="00606DF7">
        <w:tc>
          <w:tcPr>
            <w:tcW w:w="2766" w:type="dxa"/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Расходы на реализацию муниципальных программ</w:t>
            </w:r>
          </w:p>
        </w:tc>
        <w:tc>
          <w:tcPr>
            <w:tcW w:w="1383" w:type="dxa"/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4 943 719,7</w:t>
            </w:r>
          </w:p>
        </w:tc>
        <w:tc>
          <w:tcPr>
            <w:tcW w:w="1383" w:type="dxa"/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5 886 600,9</w:t>
            </w:r>
          </w:p>
        </w:tc>
        <w:tc>
          <w:tcPr>
            <w:tcW w:w="1383" w:type="dxa"/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6 838 660,0</w:t>
            </w:r>
          </w:p>
        </w:tc>
        <w:tc>
          <w:tcPr>
            <w:tcW w:w="1384" w:type="dxa"/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5 394 325,0</w:t>
            </w:r>
          </w:p>
        </w:tc>
        <w:tc>
          <w:tcPr>
            <w:tcW w:w="1384" w:type="dxa"/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4 911 109,0</w:t>
            </w:r>
          </w:p>
        </w:tc>
      </w:tr>
      <w:tr w:rsidR="002C6A17" w:rsidRPr="00E75924" w:rsidTr="00606DF7">
        <w:tc>
          <w:tcPr>
            <w:tcW w:w="2766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 w:rsidRPr="00E75924"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  <w:t>-удельный вес в расходах, %</w:t>
            </w:r>
          </w:p>
        </w:tc>
        <w:tc>
          <w:tcPr>
            <w:tcW w:w="1383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  <w:t>99,5</w:t>
            </w:r>
          </w:p>
        </w:tc>
        <w:tc>
          <w:tcPr>
            <w:tcW w:w="1383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  <w:t>99,6</w:t>
            </w:r>
          </w:p>
        </w:tc>
        <w:tc>
          <w:tcPr>
            <w:tcW w:w="1383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  <w:t>99,97</w:t>
            </w:r>
          </w:p>
        </w:tc>
        <w:tc>
          <w:tcPr>
            <w:tcW w:w="1384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  <w:t>99,96</w:t>
            </w:r>
          </w:p>
        </w:tc>
        <w:tc>
          <w:tcPr>
            <w:tcW w:w="1384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  <w:t>99,96</w:t>
            </w:r>
          </w:p>
        </w:tc>
      </w:tr>
      <w:tr w:rsidR="002C6A17" w:rsidRPr="00E75924" w:rsidTr="00606DF7">
        <w:tc>
          <w:tcPr>
            <w:tcW w:w="2766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Расходы на непрограммную деятельность</w:t>
            </w:r>
          </w:p>
        </w:tc>
        <w:tc>
          <w:tcPr>
            <w:tcW w:w="1383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24 043,2</w:t>
            </w:r>
          </w:p>
        </w:tc>
        <w:tc>
          <w:tcPr>
            <w:tcW w:w="1383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24 423,2</w:t>
            </w:r>
          </w:p>
        </w:tc>
        <w:tc>
          <w:tcPr>
            <w:tcW w:w="1383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2 000,0</w:t>
            </w:r>
          </w:p>
        </w:tc>
        <w:tc>
          <w:tcPr>
            <w:tcW w:w="1384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2 000,0</w:t>
            </w:r>
          </w:p>
        </w:tc>
        <w:tc>
          <w:tcPr>
            <w:tcW w:w="1384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2 000,0</w:t>
            </w:r>
          </w:p>
        </w:tc>
      </w:tr>
      <w:tr w:rsidR="002C6A17" w:rsidRPr="00E75924" w:rsidTr="00606DF7">
        <w:tc>
          <w:tcPr>
            <w:tcW w:w="2766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 w:rsidRPr="00E75924"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  <w:t>-удельный вес в расходах, %</w:t>
            </w:r>
          </w:p>
        </w:tc>
        <w:tc>
          <w:tcPr>
            <w:tcW w:w="1383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  <w:t>0,5</w:t>
            </w:r>
          </w:p>
        </w:tc>
        <w:tc>
          <w:tcPr>
            <w:tcW w:w="1383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  <w:t>0,4</w:t>
            </w:r>
          </w:p>
        </w:tc>
        <w:tc>
          <w:tcPr>
            <w:tcW w:w="1383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  <w:t>0,03</w:t>
            </w:r>
          </w:p>
        </w:tc>
        <w:tc>
          <w:tcPr>
            <w:tcW w:w="1384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  <w:t>0,04</w:t>
            </w:r>
          </w:p>
        </w:tc>
        <w:tc>
          <w:tcPr>
            <w:tcW w:w="1384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  <w:t>0,04</w:t>
            </w:r>
          </w:p>
        </w:tc>
      </w:tr>
    </w:tbl>
    <w:p w:rsidR="002C6A17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</w:p>
    <w:p w:rsidR="002C6A17" w:rsidRPr="001370E1" w:rsidRDefault="002C6A17" w:rsidP="002C6A17">
      <w:pPr>
        <w:widowControl/>
        <w:suppressAutoHyphens w:val="0"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A90E96">
        <w:rPr>
          <w:rFonts w:ascii="PT Astra Serif" w:eastAsia="Calibri" w:hAnsi="PT Astra Serif" w:cs="Times New Roman"/>
          <w:kern w:val="0"/>
          <w:lang w:val="ru-RU" w:eastAsia="ru-RU" w:bidi="ar-SA"/>
        </w:rPr>
        <w:t>Основные объемы бюджетных ассигнований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A90E96">
        <w:rPr>
          <w:rFonts w:ascii="PT Astra Serif" w:eastAsia="Calibri" w:hAnsi="PT Astra Serif" w:cs="Times New Roman"/>
          <w:kern w:val="0"/>
          <w:lang w:val="ru-RU" w:eastAsia="ru-RU" w:bidi="ar-SA"/>
        </w:rPr>
        <w:t>-202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A90E96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годы, предусмотрены в рамках реализации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2-х</w:t>
      </w:r>
      <w:r w:rsidRPr="00A90E96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муниципальных программ, которые представлены в таблице: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right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                                                                                                                            (тыс</w:t>
      </w:r>
      <w:proofErr w:type="gramStart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.р</w:t>
      </w:r>
      <w:proofErr w:type="gramEnd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уб.)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559"/>
        <w:gridCol w:w="1418"/>
        <w:gridCol w:w="1276"/>
      </w:tblGrid>
      <w:tr w:rsidR="002C6A17" w:rsidRPr="00531E1E" w:rsidTr="006F5C4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Наименование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5</w:t>
            </w: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6</w:t>
            </w: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7</w:t>
            </w: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год</w:t>
            </w:r>
          </w:p>
        </w:tc>
      </w:tr>
      <w:tr w:rsidR="002C6A17" w:rsidRPr="001C55AB" w:rsidTr="006F5C4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«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Строительство</w:t>
            </w: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2 483 020,7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1 302 607,3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C55AB" w:rsidRDefault="002C6A17" w:rsidP="00606DF7">
            <w:pPr>
              <w:widowControl/>
              <w:tabs>
                <w:tab w:val="left" w:pos="1202"/>
              </w:tabs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1 025 831,2</w:t>
            </w:r>
          </w:p>
        </w:tc>
      </w:tr>
      <w:tr w:rsidR="002C6A17" w:rsidRPr="001C55AB" w:rsidTr="006F5C4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2 461 837,6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2 500 980,3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2 321 556,1</w:t>
            </w:r>
          </w:p>
        </w:tc>
      </w:tr>
      <w:tr w:rsidR="002C6A17" w:rsidRPr="001C55AB" w:rsidTr="006F5C4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 xml:space="preserve">ИТОГО по </w:t>
            </w:r>
            <w:r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2</w:t>
            </w:r>
            <w:r w:rsidRPr="001C55AB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 xml:space="preserve"> муниципальным программам: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4 944 858,3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8500DB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3 803 587,</w:t>
            </w:r>
            <w:r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en-US" w:eastAsia="ru-RU" w:bidi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C55AB" w:rsidRDefault="002C6A17" w:rsidP="00606DF7">
            <w:pPr>
              <w:widowControl/>
              <w:tabs>
                <w:tab w:val="left" w:pos="1202"/>
              </w:tabs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3 347 387,3</w:t>
            </w:r>
          </w:p>
        </w:tc>
      </w:tr>
      <w:tr w:rsidR="002C6A17" w:rsidRPr="001C55AB" w:rsidTr="006F5C4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  <w:t xml:space="preserve">Удельный вес в общем объеме средств, </w:t>
            </w:r>
          </w:p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  <w:t xml:space="preserve">сформированных </w:t>
            </w:r>
            <w:r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  <w:t>программ</w:t>
            </w:r>
            <w:r w:rsidRPr="001C55AB"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  <w:t xml:space="preserve">,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  <w:t>72,31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  <w:t>70,51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C55AB" w:rsidRDefault="002C6A17" w:rsidP="00606DF7">
            <w:pPr>
              <w:widowControl/>
              <w:tabs>
                <w:tab w:val="left" w:pos="1202"/>
              </w:tabs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  <w:t>68,16</w:t>
            </w:r>
          </w:p>
        </w:tc>
      </w:tr>
    </w:tbl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</w:p>
    <w:p w:rsidR="002C6A17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По остальным 1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1</w:t>
      </w:r>
      <w:r w:rsidRPr="001C55AB">
        <w:rPr>
          <w:rFonts w:ascii="PT Astra Serif" w:eastAsia="Calibri" w:hAnsi="PT Astra Serif" w:cs="Times New Roman"/>
          <w:i/>
          <w:iCs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муниципальным программам общий объем расходов занимает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в среднем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30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 бюджетных ассигнований. </w:t>
      </w:r>
    </w:p>
    <w:p w:rsidR="00606DF7" w:rsidRDefault="00606DF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В результате проведения экспертизы проекта бюджета на 2025-2027 годы выявлены замечания технического характера в проектах паспортов муниципальных программ, к</w:t>
      </w:r>
      <w:r w:rsidR="0061159D">
        <w:rPr>
          <w:rFonts w:ascii="PT Astra Serif" w:eastAsia="Calibri" w:hAnsi="PT Astra Serif" w:cs="Times New Roman"/>
          <w:kern w:val="0"/>
          <w:lang w:val="ru-RU" w:eastAsia="ru-RU" w:bidi="ar-SA"/>
        </w:rPr>
        <w:t>оторые не соответствуют методическим рекомендациям утвержденным постановлением администрации города Югорска от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</w:t>
      </w:r>
      <w:r w:rsidR="0061159D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15.10.2024 №1730-п «Об утверждении Методических рекомендаций по оформлению муниципальных программ города Югорска и </w:t>
      </w:r>
      <w:proofErr w:type="gramStart"/>
      <w:r w:rsidR="0061159D">
        <w:rPr>
          <w:rFonts w:ascii="PT Astra Serif" w:eastAsia="Calibri" w:hAnsi="PT Astra Serif" w:cs="Times New Roman"/>
          <w:kern w:val="0"/>
          <w:lang w:val="ru-RU" w:eastAsia="ru-RU" w:bidi="ar-SA"/>
        </w:rPr>
        <w:t>контролю за</w:t>
      </w:r>
      <w:proofErr w:type="gramEnd"/>
      <w:r w:rsidR="0061159D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их реализацией».</w:t>
      </w:r>
    </w:p>
    <w:p w:rsidR="002C6A17" w:rsidRPr="00876960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Проектом решения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предусмотрены расходы на непрограммные мероприятия, которые включают в себя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резервный фонд администрации города </w:t>
      </w:r>
      <w:proofErr w:type="gramStart"/>
      <w:r>
        <w:rPr>
          <w:rFonts w:ascii="PT Astra Serif" w:eastAsia="Calibri" w:hAnsi="PT Astra Serif" w:cs="Times New Roman"/>
          <w:kern w:val="0"/>
          <w:lang w:val="ru-RU" w:eastAsia="ru-RU" w:bidi="ar-SA"/>
        </w:rPr>
        <w:t>Югорска</w:t>
      </w:r>
      <w:proofErr w:type="gramEnd"/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который составил на 2025 год 2 000,0 тыс. рублей, на 2026 год в размере 2 000,0 тыс. рублей, на 2027 год в размере 2 000,0 тыс. рублей.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proofErr w:type="gramStart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Кроме этого,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проектом решения о бюджете утверждается общий объем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условно-утвержденны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х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расход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ов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и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годы в размере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63 000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,0 тыс. рублей и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125 000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,0 тыс. рублей, что составляет соответственно 2,5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 и 5,0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8 %, и соответствует требованиям пункта 3 статьи 184.1 БК РФ (не менее 2,5% на первый год и не менее 5% на второй год планового периода</w:t>
      </w:r>
      <w:r w:rsidRPr="00F525D3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).</w:t>
      </w:r>
      <w:proofErr w:type="gramEnd"/>
    </w:p>
    <w:p w:rsidR="00166EC9" w:rsidRDefault="002C6A17" w:rsidP="002C6A17">
      <w:pPr>
        <w:widowControl/>
        <w:tabs>
          <w:tab w:val="left" w:pos="4290"/>
        </w:tabs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ab/>
      </w:r>
    </w:p>
    <w:p w:rsidR="0061159D" w:rsidRDefault="0061159D" w:rsidP="002C6A17">
      <w:pPr>
        <w:widowControl/>
        <w:tabs>
          <w:tab w:val="left" w:pos="4290"/>
        </w:tabs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</w:p>
    <w:p w:rsidR="0061159D" w:rsidRDefault="0061159D" w:rsidP="002C6A17">
      <w:pPr>
        <w:widowControl/>
        <w:tabs>
          <w:tab w:val="left" w:pos="4290"/>
        </w:tabs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</w:p>
    <w:p w:rsidR="0061159D" w:rsidRPr="00B63344" w:rsidRDefault="0061159D" w:rsidP="002C6A17">
      <w:pPr>
        <w:widowControl/>
        <w:tabs>
          <w:tab w:val="left" w:pos="4290"/>
        </w:tabs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</w:p>
    <w:p w:rsidR="006C4486" w:rsidRPr="003630AB" w:rsidRDefault="006C4486" w:rsidP="003630AB">
      <w:pPr>
        <w:widowControl/>
        <w:tabs>
          <w:tab w:val="left" w:pos="4290"/>
        </w:tabs>
        <w:suppressAutoHyphens w:val="0"/>
        <w:autoSpaceDN/>
        <w:jc w:val="center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lastRenderedPageBreak/>
        <w:t>Бюджетные инвестиции</w:t>
      </w:r>
    </w:p>
    <w:p w:rsidR="006C4486" w:rsidRPr="001C55AB" w:rsidRDefault="006C4486" w:rsidP="006C4486">
      <w:pPr>
        <w:widowControl/>
        <w:tabs>
          <w:tab w:val="left" w:pos="4290"/>
        </w:tabs>
        <w:suppressAutoHyphens w:val="0"/>
        <w:autoSpaceDN/>
        <w:textAlignment w:val="auto"/>
        <w:rPr>
          <w:rFonts w:ascii="PT Astra Serif" w:eastAsia="Calibri" w:hAnsi="PT Astra Serif" w:cs="Times New Roman"/>
          <w:b/>
          <w:i/>
          <w:kern w:val="0"/>
          <w:lang w:val="ru-RU" w:eastAsia="ru-RU" w:bidi="ar-SA"/>
        </w:rPr>
      </w:pPr>
    </w:p>
    <w:p w:rsidR="007A190F" w:rsidRDefault="006C4486" w:rsidP="003630AB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Объем бюджетных ассигнований на расходы инвестиционного характера на 202</w:t>
      </w:r>
      <w:r w:rsidR="00D82186"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-202</w:t>
      </w:r>
      <w:r w:rsidR="00D82186"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годы предусмотрен проектом решения в размере </w:t>
      </w:r>
      <w:r w:rsidR="00D82186">
        <w:rPr>
          <w:rFonts w:ascii="PT Astra Serif" w:eastAsia="Calibri" w:hAnsi="PT Astra Serif" w:cs="Times New Roman"/>
          <w:kern w:val="0"/>
          <w:lang w:val="ru-RU" w:eastAsia="ru-RU" w:bidi="ar-SA"/>
        </w:rPr>
        <w:t>1 945 419,7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рублей:</w:t>
      </w:r>
      <w:r w:rsidR="003630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    </w:t>
      </w:r>
    </w:p>
    <w:p w:rsidR="006C4486" w:rsidRPr="007A190F" w:rsidRDefault="007A190F" w:rsidP="003630AB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                                                                                                         </w:t>
      </w:r>
      <w:r w:rsidRPr="007A190F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(таблица в тыс</w:t>
      </w:r>
      <w:proofErr w:type="gramStart"/>
      <w:r w:rsidRPr="007A190F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.р</w:t>
      </w:r>
      <w:proofErr w:type="gramEnd"/>
      <w:r w:rsidRPr="007A190F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ублей</w:t>
      </w:r>
      <w:r w:rsidR="003630AB" w:rsidRPr="007A190F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)</w:t>
      </w:r>
      <w:r w:rsidR="006C4486" w:rsidRPr="007A190F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                                                                                               </w:t>
      </w:r>
      <w:r w:rsidR="003630AB" w:rsidRPr="007A190F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                              </w:t>
      </w:r>
    </w:p>
    <w:tbl>
      <w:tblPr>
        <w:tblW w:w="9498" w:type="dxa"/>
        <w:tblCellSpacing w:w="0" w:type="dxa"/>
        <w:tblInd w:w="12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45"/>
        <w:gridCol w:w="1559"/>
        <w:gridCol w:w="1418"/>
        <w:gridCol w:w="1276"/>
      </w:tblGrid>
      <w:tr w:rsidR="006C4486" w:rsidRPr="001C55AB" w:rsidTr="006F5C4C">
        <w:trPr>
          <w:trHeight w:val="364"/>
          <w:tblCellSpacing w:w="0" w:type="dxa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86" w:rsidRPr="001C55AB" w:rsidRDefault="006C4486" w:rsidP="00D8218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 w:rsidR="00D82186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5</w:t>
            </w: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86" w:rsidRPr="001C55AB" w:rsidRDefault="006C4486" w:rsidP="00D8218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 w:rsidR="00D82186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6</w:t>
            </w: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86" w:rsidRPr="001C55AB" w:rsidRDefault="006C4486" w:rsidP="00D8218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 w:rsidR="00D82186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7</w:t>
            </w: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</w:t>
            </w:r>
          </w:p>
        </w:tc>
      </w:tr>
      <w:tr w:rsidR="006C4486" w:rsidRPr="001C55AB" w:rsidTr="006F5C4C">
        <w:trPr>
          <w:tblCellSpacing w:w="0" w:type="dxa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Общий объем инвестиций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86" w:rsidRPr="001C55AB" w:rsidRDefault="00D82186" w:rsidP="00D82186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1 204 220,3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86" w:rsidRPr="001C55AB" w:rsidRDefault="00D821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569 103,7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86" w:rsidRPr="001C55AB" w:rsidRDefault="00D821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172 095,7</w:t>
            </w:r>
          </w:p>
        </w:tc>
      </w:tr>
      <w:tr w:rsidR="006C4486" w:rsidRPr="001C55AB" w:rsidTr="006F5C4C">
        <w:trPr>
          <w:tblCellSpacing w:w="0" w:type="dxa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Cs/>
                <w:kern w:val="2"/>
                <w:sz w:val="22"/>
                <w:szCs w:val="22"/>
                <w:lang w:val="ru-RU" w:eastAsia="ru-RU" w:bidi="ar-SA"/>
              </w:rPr>
              <w:t xml:space="preserve">Удельный </w:t>
            </w:r>
            <w:r w:rsidRPr="001C55AB">
              <w:rPr>
                <w:rFonts w:ascii="PT Astra Serif" w:eastAsia="Calibri" w:hAnsi="PT Astra Serif" w:cs="Times New Roman"/>
                <w:bCs/>
                <w:iCs/>
                <w:kern w:val="2"/>
                <w:sz w:val="22"/>
                <w:szCs w:val="22"/>
                <w:lang w:val="ru-RU" w:eastAsia="ru-RU" w:bidi="ar-SA"/>
              </w:rPr>
              <w:t>вес к общим расходам бюджета города Югорска,%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86" w:rsidRPr="001C55AB" w:rsidRDefault="006B6E6B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17,6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86" w:rsidRPr="001C55AB" w:rsidRDefault="006B6E6B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10,4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86" w:rsidRPr="001C55AB" w:rsidRDefault="006B6E6B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3,4</w:t>
            </w:r>
          </w:p>
        </w:tc>
      </w:tr>
    </w:tbl>
    <w:p w:rsidR="006C4486" w:rsidRPr="001C55AB" w:rsidRDefault="006C4486" w:rsidP="006C4486">
      <w:pPr>
        <w:widowControl/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      </w:t>
      </w:r>
    </w:p>
    <w:p w:rsidR="006C4486" w:rsidRPr="001C55AB" w:rsidRDefault="006C4486" w:rsidP="006C4486">
      <w:pPr>
        <w:widowControl/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 Справочно: расходы бюджета инвестиционного характера на 202</w:t>
      </w:r>
      <w:r w:rsidR="00D82186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 год </w:t>
      </w:r>
      <w:r w:rsidR="00D82186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 первоначально были 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утверждены в размере </w:t>
      </w:r>
      <w:r w:rsidR="00D82186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309 415,3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 тыс. рублей или </w:t>
      </w:r>
      <w:r w:rsidR="00D82186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6,2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% от  суммы расходов.</w:t>
      </w:r>
    </w:p>
    <w:p w:rsidR="006C4486" w:rsidRPr="001C55AB" w:rsidRDefault="006C4486" w:rsidP="006C4486">
      <w:pPr>
        <w:widowControl/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Согласно  информации об осуществлении бюджетных инвестиций в объекты капитального строительства в 202</w:t>
      </w:r>
      <w:r w:rsidR="00D82186"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-202</w:t>
      </w:r>
      <w:r w:rsidR="00D82186"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годах, объем бюджетных ассигнований предусмотрен по следующим объектам строительства и реконструкции: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lang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  <w:t>в 202</w:t>
      </w:r>
      <w:r w:rsidR="00D82186"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  <w:t xml:space="preserve"> году: </w:t>
      </w:r>
    </w:p>
    <w:p w:rsidR="006C4486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-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приобретение жилых помещений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–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="00D82186">
        <w:rPr>
          <w:rFonts w:ascii="PT Astra Serif" w:eastAsia="Calibri" w:hAnsi="PT Astra Serif" w:cs="Times New Roman"/>
          <w:kern w:val="0"/>
          <w:lang w:val="ru-RU" w:eastAsia="ru-RU" w:bidi="ar-SA"/>
        </w:rPr>
        <w:t>1 </w:t>
      </w:r>
      <w:r w:rsidR="00986C5C">
        <w:rPr>
          <w:rFonts w:ascii="PT Astra Serif" w:eastAsia="Calibri" w:hAnsi="PT Astra Serif" w:cs="Times New Roman"/>
          <w:kern w:val="0"/>
          <w:lang w:val="ru-RU" w:eastAsia="ru-RU" w:bidi="ar-SA"/>
        </w:rPr>
        <w:t>037 401,4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(</w:t>
      </w:r>
      <w:r w:rsidR="00986C5C">
        <w:rPr>
          <w:rFonts w:ascii="PT Astra Serif" w:eastAsia="Calibri" w:hAnsi="PT Astra Serif" w:cs="Times New Roman"/>
          <w:kern w:val="0"/>
          <w:lang w:val="ru-RU" w:eastAsia="ru-RU" w:bidi="ar-SA"/>
        </w:rPr>
        <w:t>953 899,1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- бюджет автономного округа, </w:t>
      </w:r>
      <w:r w:rsidR="00986C5C">
        <w:rPr>
          <w:rFonts w:ascii="PT Astra Serif" w:eastAsia="Calibri" w:hAnsi="PT Astra Serif" w:cs="Times New Roman"/>
          <w:kern w:val="0"/>
          <w:lang w:val="ru-RU" w:eastAsia="ru-RU" w:bidi="ar-SA"/>
        </w:rPr>
        <w:t>83 502,3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- местный бюджет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);</w:t>
      </w:r>
    </w:p>
    <w:p w:rsidR="006C4486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-  строительство  сетей  канализации 5,7 микрорайонов в городе Югорске – </w:t>
      </w:r>
      <w:r w:rsidRPr="00BC7B7A">
        <w:rPr>
          <w:rFonts w:ascii="PT Astra Serif" w:eastAsia="Calibri" w:hAnsi="PT Astra Serif" w:cs="Times New Roman"/>
          <w:kern w:val="0"/>
          <w:lang w:val="ru-RU" w:eastAsia="ru-RU" w:bidi="ar-SA"/>
        </w:rPr>
        <w:t>50 760,1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(47 206,9 тыс. рублей - бюджет автономного округа, 3 553,2 тыс. рублей - местный бюджет);</w:t>
      </w:r>
    </w:p>
    <w:p w:rsidR="00986C5C" w:rsidRDefault="00986C5C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>- реконструкция автомобильной дороги по улице Садовая -78 268,5 тыс.</w:t>
      </w:r>
      <w:r w:rsidR="005D3448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рублей (67 230,0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тыс. рублей - бюджет автономного округа,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11 038,5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- местный бюджет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);</w:t>
      </w:r>
    </w:p>
    <w:p w:rsidR="00986C5C" w:rsidRDefault="00986C5C" w:rsidP="00986C5C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- реконструкция автомобильной дороги по улице </w:t>
      </w:r>
      <w:r w:rsidR="007529F5">
        <w:rPr>
          <w:rFonts w:ascii="PT Astra Serif" w:eastAsia="Calibri" w:hAnsi="PT Astra Serif" w:cs="Times New Roman"/>
          <w:kern w:val="0"/>
          <w:lang w:val="ru-RU" w:eastAsia="ru-RU" w:bidi="ar-SA"/>
        </w:rPr>
        <w:t>40 лет Победы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="007529F5">
        <w:rPr>
          <w:rFonts w:ascii="PT Astra Serif" w:eastAsia="Calibri" w:hAnsi="PT Astra Serif" w:cs="Times New Roman"/>
          <w:kern w:val="0"/>
          <w:lang w:val="ru-RU" w:eastAsia="ru-RU" w:bidi="ar-SA"/>
        </w:rPr>
        <w:t>– 8 000,0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</w:t>
      </w:r>
      <w:proofErr w:type="gramStart"/>
      <w:r>
        <w:rPr>
          <w:rFonts w:ascii="PT Astra Serif" w:eastAsia="Calibri" w:hAnsi="PT Astra Serif" w:cs="Times New Roman"/>
          <w:kern w:val="0"/>
          <w:lang w:val="ru-RU" w:eastAsia="ru-RU" w:bidi="ar-SA"/>
        </w:rPr>
        <w:t>.р</w:t>
      </w:r>
      <w:proofErr w:type="gramEnd"/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ублей </w:t>
      </w:r>
      <w:r w:rsidR="007529F5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(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местный бюджет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);</w:t>
      </w:r>
    </w:p>
    <w:p w:rsidR="00986C5C" w:rsidRPr="001C55AB" w:rsidRDefault="007529F5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>- модернизация систем теплоснабжения города Югорска (изготовление проектно-сметной документации) -15 000,0тыс</w:t>
      </w:r>
      <w:proofErr w:type="gramStart"/>
      <w:r>
        <w:rPr>
          <w:rFonts w:ascii="PT Astra Serif" w:eastAsia="Calibri" w:hAnsi="PT Astra Serif" w:cs="Times New Roman"/>
          <w:kern w:val="0"/>
          <w:lang w:val="ru-RU" w:eastAsia="ru-RU" w:bidi="ar-SA"/>
        </w:rPr>
        <w:t>.р</w:t>
      </w:r>
      <w:proofErr w:type="gramEnd"/>
      <w:r>
        <w:rPr>
          <w:rFonts w:ascii="PT Astra Serif" w:eastAsia="Calibri" w:hAnsi="PT Astra Serif" w:cs="Times New Roman"/>
          <w:kern w:val="0"/>
          <w:lang w:val="ru-RU" w:eastAsia="ru-RU" w:bidi="ar-SA"/>
        </w:rPr>
        <w:t>ублей (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местный бюджет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);</w:t>
      </w:r>
    </w:p>
    <w:p w:rsidR="006C4486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-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расширение городского кладбища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–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="007529F5"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 </w:t>
      </w:r>
      <w:r w:rsidR="007529F5">
        <w:rPr>
          <w:rFonts w:ascii="PT Astra Serif" w:eastAsia="Calibri" w:hAnsi="PT Astra Serif" w:cs="Times New Roman"/>
          <w:kern w:val="0"/>
          <w:lang w:val="ru-RU" w:eastAsia="ru-RU" w:bidi="ar-SA"/>
        </w:rPr>
        <w:t>200,0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(местный бюджет);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-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устройство полигона для складирования снега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(изготовление проектно-сметной документации)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–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="007529F5">
        <w:rPr>
          <w:rFonts w:ascii="PT Astra Serif" w:eastAsia="Calibri" w:hAnsi="PT Astra Serif" w:cs="Times New Roman"/>
          <w:kern w:val="0"/>
          <w:lang w:val="ru-RU" w:eastAsia="ru-RU" w:bidi="ar-SA"/>
        </w:rPr>
        <w:t>9 590,3</w:t>
      </w:r>
      <w:r w:rsidR="00F8487A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(местный бюджет).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  <w:t>в 202</w:t>
      </w:r>
      <w:r w:rsidR="00D82186"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  <w:t xml:space="preserve"> году:</w:t>
      </w:r>
    </w:p>
    <w:p w:rsidR="006C4486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- </w:t>
      </w:r>
      <w:r w:rsidR="007529F5"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="007529F5">
        <w:rPr>
          <w:rFonts w:ascii="PT Astra Serif" w:eastAsia="Calibri" w:hAnsi="PT Astra Serif" w:cs="Times New Roman"/>
          <w:kern w:val="0"/>
          <w:lang w:val="ru-RU" w:eastAsia="ru-RU" w:bidi="ar-SA"/>
        </w:rPr>
        <w:t>приобретение жилых помещений</w:t>
      </w:r>
      <w:r w:rsidR="007529F5"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– </w:t>
      </w:r>
      <w:r w:rsidR="007529F5">
        <w:rPr>
          <w:rFonts w:ascii="PT Astra Serif" w:eastAsia="Calibri" w:hAnsi="PT Astra Serif" w:cs="Times New Roman"/>
          <w:kern w:val="0"/>
          <w:lang w:val="ru-RU" w:eastAsia="ru-RU" w:bidi="ar-SA"/>
        </w:rPr>
        <w:t>336 608,9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(</w:t>
      </w:r>
      <w:r w:rsidR="007529F5">
        <w:rPr>
          <w:rFonts w:ascii="PT Astra Serif" w:eastAsia="Calibri" w:hAnsi="PT Astra Serif" w:cs="Times New Roman"/>
          <w:kern w:val="0"/>
          <w:lang w:val="ru-RU" w:eastAsia="ru-RU" w:bidi="ar-SA"/>
        </w:rPr>
        <w:t>308 250,6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- бюджет автономного округа, </w:t>
      </w:r>
      <w:r w:rsidR="007529F5">
        <w:rPr>
          <w:rFonts w:ascii="PT Astra Serif" w:eastAsia="Calibri" w:hAnsi="PT Astra Serif" w:cs="Times New Roman"/>
          <w:kern w:val="0"/>
          <w:lang w:val="ru-RU" w:eastAsia="ru-RU" w:bidi="ar-SA"/>
        </w:rPr>
        <w:t>28 358,3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- местный бюджет);</w:t>
      </w:r>
    </w:p>
    <w:p w:rsidR="007529F5" w:rsidRDefault="007529F5" w:rsidP="007529F5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>- реконструкция автомобильной дороги по улице Садовая -70 863,2 тыс.</w:t>
      </w:r>
      <w:r w:rsidR="005D3448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рублей (67 320,0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тыс. рублей - бюджет автономного округа,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3 543,2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- местный бюджет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);</w:t>
      </w:r>
    </w:p>
    <w:p w:rsidR="007529F5" w:rsidRDefault="007529F5" w:rsidP="007529F5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>- реконструкция автомобильной дороги по улице 40 лет Победы – 132 631,6 тыс</w:t>
      </w:r>
      <w:proofErr w:type="gramStart"/>
      <w:r>
        <w:rPr>
          <w:rFonts w:ascii="PT Astra Serif" w:eastAsia="Calibri" w:hAnsi="PT Astra Serif" w:cs="Times New Roman"/>
          <w:kern w:val="0"/>
          <w:lang w:val="ru-RU" w:eastAsia="ru-RU" w:bidi="ar-SA"/>
        </w:rPr>
        <w:t>.р</w:t>
      </w:r>
      <w:proofErr w:type="gramEnd"/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ублей  (126 000,0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тыс. рублей - бюджет автономного округа,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6 631,6 тыс.</w:t>
      </w:r>
      <w:r w:rsidR="005D3448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рублей  -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местный бюджет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);</w:t>
      </w:r>
    </w:p>
    <w:p w:rsidR="007529F5" w:rsidRDefault="007529F5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>-строительство сетей водоснабжения и водоотведения в 14 мкр. (изготовление проектно-сметной документации)</w:t>
      </w:r>
      <w:r w:rsidR="00AF3346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– 9 000,0 тыс</w:t>
      </w:r>
      <w:proofErr w:type="gramStart"/>
      <w:r w:rsidR="00AF3346">
        <w:rPr>
          <w:rFonts w:ascii="PT Astra Serif" w:eastAsia="Calibri" w:hAnsi="PT Astra Serif" w:cs="Times New Roman"/>
          <w:kern w:val="0"/>
          <w:lang w:val="ru-RU" w:eastAsia="ru-RU" w:bidi="ar-SA"/>
        </w:rPr>
        <w:t>.р</w:t>
      </w:r>
      <w:proofErr w:type="gramEnd"/>
      <w:r w:rsidR="00AF3346">
        <w:rPr>
          <w:rFonts w:ascii="PT Astra Serif" w:eastAsia="Calibri" w:hAnsi="PT Astra Serif" w:cs="Times New Roman"/>
          <w:kern w:val="0"/>
          <w:lang w:val="ru-RU" w:eastAsia="ru-RU" w:bidi="ar-SA"/>
        </w:rPr>
        <w:t>ублей (местный бюджет);</w:t>
      </w:r>
    </w:p>
    <w:p w:rsidR="00AF3346" w:rsidRPr="001C55AB" w:rsidRDefault="00AF334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-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расширение городского кладбища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–20 000</w:t>
      </w:r>
      <w:r w:rsidR="00672CBB">
        <w:rPr>
          <w:rFonts w:ascii="PT Astra Serif" w:eastAsia="Calibri" w:hAnsi="PT Astra Serif" w:cs="Times New Roman"/>
          <w:kern w:val="0"/>
          <w:lang w:val="ru-RU" w:eastAsia="ru-RU" w:bidi="ar-SA"/>
        </w:rPr>
        <w:t>,0 тыс. рублей (местный бюджет).</w:t>
      </w:r>
    </w:p>
    <w:p w:rsidR="006C4486" w:rsidRPr="00EC2E03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</w:pPr>
      <w:r w:rsidRPr="00EC2E03"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  <w:t>в 202</w:t>
      </w:r>
      <w:r w:rsidR="00D82186" w:rsidRPr="00EC2E03"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  <w:t>7</w:t>
      </w:r>
      <w:r w:rsidRPr="00EC2E03"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  <w:t xml:space="preserve"> году:</w:t>
      </w:r>
    </w:p>
    <w:p w:rsidR="006C4486" w:rsidRPr="001C55AB" w:rsidRDefault="00AF334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приобретение жилых помещений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="006C4486"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– </w:t>
      </w:r>
      <w:r w:rsidR="006C4486" w:rsidRPr="00BC7B7A">
        <w:rPr>
          <w:rFonts w:ascii="PT Astra Serif" w:eastAsia="Calibri" w:hAnsi="PT Astra Serif" w:cs="Times New Roman"/>
          <w:kern w:val="0"/>
          <w:lang w:val="ru-RU" w:eastAsia="ru-RU" w:bidi="ar-SA"/>
        </w:rPr>
        <w:t>57</w:t>
      </w:r>
      <w:r w:rsidRPr="00BC7B7A">
        <w:rPr>
          <w:rFonts w:ascii="PT Astra Serif" w:eastAsia="Calibri" w:hAnsi="PT Astra Serif" w:cs="Times New Roman"/>
          <w:kern w:val="0"/>
          <w:lang w:val="ru-RU" w:eastAsia="ru-RU" w:bidi="ar-SA"/>
        </w:rPr>
        <w:t> 358,8</w:t>
      </w:r>
      <w:r w:rsidR="006C4486"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(</w:t>
      </w:r>
      <w:r w:rsidR="006C4486">
        <w:rPr>
          <w:rFonts w:ascii="PT Astra Serif" w:eastAsia="Calibri" w:hAnsi="PT Astra Serif" w:cs="Times New Roman"/>
          <w:kern w:val="0"/>
          <w:lang w:val="ru-RU" w:eastAsia="ru-RU" w:bidi="ar-SA"/>
        </w:rPr>
        <w:t>53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 343,7</w:t>
      </w:r>
      <w:r w:rsidR="006C4486"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- бюджет автономного округа,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4 015,1</w:t>
      </w:r>
      <w:r w:rsidR="006C4486"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- местный бюджет);</w:t>
      </w:r>
    </w:p>
    <w:p w:rsidR="00AF3346" w:rsidRDefault="006C4486" w:rsidP="00AF334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lastRenderedPageBreak/>
        <w:t xml:space="preserve"> </w:t>
      </w:r>
      <w:r w:rsidR="00AF3346">
        <w:rPr>
          <w:rFonts w:ascii="PT Astra Serif" w:eastAsia="Calibri" w:hAnsi="PT Astra Serif" w:cs="Times New Roman"/>
          <w:kern w:val="0"/>
          <w:lang w:val="ru-RU" w:eastAsia="ru-RU" w:bidi="ar-SA"/>
        </w:rPr>
        <w:t>- реконструкция автомобильной дороги по улице 40 лет Победы – 94 736,9 тыс</w:t>
      </w:r>
      <w:proofErr w:type="gramStart"/>
      <w:r w:rsidR="00AF3346">
        <w:rPr>
          <w:rFonts w:ascii="PT Astra Serif" w:eastAsia="Calibri" w:hAnsi="PT Astra Serif" w:cs="Times New Roman"/>
          <w:kern w:val="0"/>
          <w:lang w:val="ru-RU" w:eastAsia="ru-RU" w:bidi="ar-SA"/>
        </w:rPr>
        <w:t>.р</w:t>
      </w:r>
      <w:proofErr w:type="gramEnd"/>
      <w:r w:rsidR="00AF3346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ублей  (90 000,0 </w:t>
      </w:r>
      <w:r w:rsidR="00AF3346"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тыс. рублей - бюджет автономного округа, </w:t>
      </w:r>
      <w:r w:rsidR="00AF3346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4 736,9 тыс.рублей  - </w:t>
      </w:r>
      <w:r w:rsidR="00AF3346"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местный бюджет</w:t>
      </w:r>
      <w:r w:rsidR="00AF3346">
        <w:rPr>
          <w:rFonts w:ascii="PT Astra Serif" w:eastAsia="Calibri" w:hAnsi="PT Astra Serif" w:cs="Times New Roman"/>
          <w:kern w:val="0"/>
          <w:lang w:val="ru-RU" w:eastAsia="ru-RU" w:bidi="ar-SA"/>
        </w:rPr>
        <w:t>);</w:t>
      </w:r>
    </w:p>
    <w:p w:rsidR="00AF3346" w:rsidRDefault="006C4486" w:rsidP="00AF334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 </w:t>
      </w:r>
      <w:r w:rsidR="00AF3346"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- </w:t>
      </w:r>
      <w:r w:rsidR="00AF3346">
        <w:rPr>
          <w:rFonts w:ascii="PT Astra Serif" w:eastAsia="Calibri" w:hAnsi="PT Astra Serif" w:cs="Times New Roman"/>
          <w:kern w:val="0"/>
          <w:lang w:val="ru-RU" w:eastAsia="ru-RU" w:bidi="ar-SA"/>
        </w:rPr>
        <w:t>расширение городского кладбища</w:t>
      </w:r>
      <w:r w:rsidR="00AF3346"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 </w:t>
      </w:r>
      <w:r w:rsidR="00AF3346">
        <w:rPr>
          <w:rFonts w:ascii="PT Astra Serif" w:eastAsia="Calibri" w:hAnsi="PT Astra Serif" w:cs="Times New Roman"/>
          <w:kern w:val="0"/>
          <w:lang w:val="ru-RU" w:eastAsia="ru-RU" w:bidi="ar-SA"/>
        </w:rPr>
        <w:t>–20 000</w:t>
      </w:r>
      <w:r w:rsidR="00672CBB">
        <w:rPr>
          <w:rFonts w:ascii="PT Astra Serif" w:eastAsia="Calibri" w:hAnsi="PT Astra Serif" w:cs="Times New Roman"/>
          <w:kern w:val="0"/>
          <w:lang w:val="ru-RU" w:eastAsia="ru-RU" w:bidi="ar-SA"/>
        </w:rPr>
        <w:t>,0 тыс. рублей (местный бюджет).</w:t>
      </w:r>
    </w:p>
    <w:p w:rsidR="006C4486" w:rsidRPr="001C55AB" w:rsidRDefault="006C4486" w:rsidP="006C4486">
      <w:pPr>
        <w:widowControl/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</w:pP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center"/>
        <w:textAlignment w:val="auto"/>
        <w:rPr>
          <w:rFonts w:ascii="PT Astra Serif" w:eastAsia="Calibri" w:hAnsi="PT Astra Serif" w:cs="Times New Roman"/>
          <w:b/>
          <w:kern w:val="0"/>
          <w:lang w:eastAsia="ru-RU" w:bidi="ar-SA"/>
        </w:rPr>
      </w:pP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>Расходы бюджета на исполнение публичных нормативных обязательств</w:t>
      </w:r>
    </w:p>
    <w:p w:rsidR="00F8487A" w:rsidRDefault="00F8487A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b/>
          <w:kern w:val="0"/>
          <w:lang w:val="ru-RU" w:eastAsia="ru-RU" w:bidi="ar-SA"/>
        </w:rPr>
      </w:pPr>
    </w:p>
    <w:p w:rsidR="00F8487A" w:rsidRDefault="006C4486" w:rsidP="00F8487A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Важнейшей задачей бюджетной политики в области социального обеспечения является создание условий для выполнения социальных обязательств государства с одновременным повышением адресности предоставления социальной помощи.</w:t>
      </w:r>
    </w:p>
    <w:p w:rsidR="00F8487A" w:rsidRDefault="006C4486" w:rsidP="00F8487A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В соответствии </w:t>
      </w:r>
      <w:r w:rsidRPr="00F51AAF">
        <w:rPr>
          <w:rFonts w:ascii="PT Astra Serif" w:eastAsia="Calibri" w:hAnsi="PT Astra Serif" w:cs="Times New Roman"/>
          <w:kern w:val="0"/>
          <w:lang w:eastAsia="ru-RU" w:bidi="ar-SA"/>
        </w:rPr>
        <w:t>с</w:t>
      </w: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п.3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ст. 184.1 Бюджетного кодекса Российской Федерации, проектом решения определен объем бюджетных ассигнований, направляемых на исполнение публичных нормативных обязательств: на 20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2</w:t>
      </w:r>
      <w:r w:rsidR="00D67B3B"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год в сумме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="00D67B3B">
        <w:rPr>
          <w:rFonts w:ascii="PT Astra Serif" w:eastAsia="Calibri" w:hAnsi="PT Astra Serif" w:cs="Times New Roman"/>
          <w:kern w:val="0"/>
          <w:lang w:val="ru-RU" w:eastAsia="ru-RU" w:bidi="ar-SA"/>
        </w:rPr>
        <w:t>38 387,6</w:t>
      </w:r>
      <w:r w:rsidRPr="001C55AB">
        <w:rPr>
          <w:rFonts w:ascii="PT Astra Serif" w:eastAsia="Calibri" w:hAnsi="PT Astra Serif" w:cs="Times New Roman"/>
          <w:kern w:val="0"/>
          <w:sz w:val="22"/>
          <w:szCs w:val="22"/>
          <w:lang w:val="ru-RU" w:eastAsia="en-US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тыс.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руб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лей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,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на 20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2</w:t>
      </w:r>
      <w:r w:rsidR="00D67B3B"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год в сумме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="00D67B3B">
        <w:rPr>
          <w:rFonts w:ascii="PT Astra Serif" w:eastAsia="Calibri" w:hAnsi="PT Astra Serif" w:cs="Times New Roman"/>
          <w:kern w:val="0"/>
          <w:lang w:val="ru-RU" w:eastAsia="ru-RU" w:bidi="ar-SA"/>
        </w:rPr>
        <w:t>24 946,7</w:t>
      </w:r>
      <w:r w:rsidRPr="001C55AB">
        <w:rPr>
          <w:rFonts w:ascii="PT Astra Serif" w:eastAsia="Calibri" w:hAnsi="PT Astra Serif" w:cs="Times New Roman"/>
          <w:kern w:val="0"/>
          <w:sz w:val="22"/>
          <w:szCs w:val="22"/>
          <w:lang w:val="ru-RU" w:eastAsia="en-US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тыс.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руб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лей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,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на 20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2</w:t>
      </w:r>
      <w:r w:rsidR="00D67B3B"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год в сумме </w:t>
      </w:r>
      <w:r w:rsidR="00D67B3B">
        <w:rPr>
          <w:rFonts w:ascii="PT Astra Serif" w:eastAsia="Calibri" w:hAnsi="PT Astra Serif" w:cs="Times New Roman"/>
          <w:kern w:val="0"/>
          <w:lang w:val="ru-RU" w:eastAsia="ru-RU" w:bidi="ar-SA"/>
        </w:rPr>
        <w:t>24 946,7</w:t>
      </w:r>
      <w:r w:rsidRPr="001C55AB">
        <w:rPr>
          <w:rFonts w:ascii="PT Astra Serif" w:eastAsia="Calibri" w:hAnsi="PT Astra Serif" w:cs="Times New Roman"/>
          <w:kern w:val="0"/>
          <w:sz w:val="22"/>
          <w:szCs w:val="22"/>
          <w:lang w:val="ru-RU" w:eastAsia="en-US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тыс. руб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лей</w:t>
      </w:r>
      <w:r w:rsidR="00F8487A">
        <w:rPr>
          <w:rFonts w:ascii="PT Astra Serif" w:eastAsia="Calibri" w:hAnsi="PT Astra Serif" w:cs="Times New Roman"/>
          <w:kern w:val="0"/>
          <w:lang w:eastAsia="ru-RU" w:bidi="ar-SA"/>
        </w:rPr>
        <w:t xml:space="preserve">. </w:t>
      </w:r>
    </w:p>
    <w:p w:rsidR="006C4486" w:rsidRPr="00C239BE" w:rsidRDefault="006C4486" w:rsidP="00F8487A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Публичное нормативное обязательство – это публичное обязательство перед физическим лицом, подлежащее исполнению в денежной форме в соответствии с установленным законом или иным нормативным правовым актом. Данные обязательства обусловлены выплатой компенсаций, пособий,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вознаграждений,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денежных средств в соответствии с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федеральным и региональным законодательством,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решениями Думы города Югорска.</w:t>
      </w:r>
    </w:p>
    <w:p w:rsidR="006C4486" w:rsidRPr="00BF7DCA" w:rsidRDefault="006C4486" w:rsidP="006C4486">
      <w:pPr>
        <w:widowControl/>
        <w:suppressAutoHyphens w:val="0"/>
        <w:autoSpaceDN/>
        <w:spacing w:line="276" w:lineRule="auto"/>
        <w:jc w:val="center"/>
        <w:textAlignment w:val="auto"/>
        <w:rPr>
          <w:rFonts w:ascii="PT Astra Serif" w:eastAsia="Calibri" w:hAnsi="PT Astra Serif" w:cs="Times New Roman"/>
          <w:b/>
          <w:iCs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b/>
          <w:iCs/>
          <w:kern w:val="0"/>
          <w:lang w:val="ru-RU" w:eastAsia="ru-RU" w:bidi="ar-SA"/>
        </w:rPr>
        <w:t>Муниципальный д</w:t>
      </w:r>
      <w:r w:rsidRPr="00BF7DCA">
        <w:rPr>
          <w:rFonts w:ascii="PT Astra Serif" w:eastAsia="Calibri" w:hAnsi="PT Astra Serif" w:cs="Times New Roman"/>
          <w:b/>
          <w:iCs/>
          <w:kern w:val="0"/>
          <w:lang w:val="ru-RU" w:eastAsia="ru-RU" w:bidi="ar-SA"/>
        </w:rPr>
        <w:t>орожный фонд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center"/>
        <w:textAlignment w:val="auto"/>
        <w:rPr>
          <w:rFonts w:ascii="PT Astra Serif" w:eastAsia="Calibri" w:hAnsi="PT Astra Serif" w:cs="Times New Roman"/>
          <w:b/>
          <w:i/>
          <w:iCs/>
          <w:kern w:val="0"/>
          <w:lang w:val="ru-RU" w:eastAsia="ru-RU" w:bidi="ar-SA"/>
        </w:rPr>
      </w:pPr>
    </w:p>
    <w:p w:rsidR="002E6DAD" w:rsidRDefault="002E6DAD" w:rsidP="00F8487A">
      <w:pPr>
        <w:spacing w:line="276" w:lineRule="auto"/>
        <w:ind w:firstLine="567"/>
        <w:jc w:val="both"/>
        <w:rPr>
          <w:rFonts w:ascii="PT Astra Serif" w:hAnsi="PT Astra Serif"/>
          <w:bCs/>
          <w:lang w:val="ru-RU"/>
        </w:rPr>
      </w:pPr>
      <w:r w:rsidRPr="002E6DAD">
        <w:rPr>
          <w:rFonts w:ascii="PT Astra Serif" w:hAnsi="PT Astra Serif"/>
          <w:bCs/>
        </w:rPr>
        <w:t>В соответствии с решением Думы города Югорска от 28.04.2013 № 34 «О муниципальном дорожном фонде города Югорска» (с изменениями) отдельные виды доходов бюджета города</w:t>
      </w:r>
      <w:r>
        <w:rPr>
          <w:rFonts w:ascii="PT Astra Serif" w:hAnsi="PT Astra Serif"/>
          <w:bCs/>
          <w:lang w:val="ru-RU"/>
        </w:rPr>
        <w:t xml:space="preserve"> Югорска</w:t>
      </w:r>
      <w:r w:rsidRPr="002E6DAD">
        <w:rPr>
          <w:rFonts w:ascii="PT Astra Serif" w:hAnsi="PT Astra Serif"/>
          <w:bCs/>
        </w:rPr>
        <w:t xml:space="preserve"> являются источниками формирования дорожного фонда. </w:t>
      </w:r>
    </w:p>
    <w:p w:rsidR="00672CBB" w:rsidRPr="00EC2E03" w:rsidRDefault="00672CBB" w:rsidP="00EC2E03">
      <w:pPr>
        <w:ind w:firstLine="708"/>
        <w:jc w:val="both"/>
        <w:rPr>
          <w:rFonts w:ascii="PT Astra Serif" w:hAnsi="PT Astra Serif"/>
          <w:lang w:val="ru-RU"/>
        </w:rPr>
      </w:pPr>
      <w:r w:rsidRPr="00672CBB">
        <w:rPr>
          <w:rFonts w:ascii="PT Astra Serif" w:hAnsi="PT Astra Serif"/>
        </w:rPr>
        <w:t>Объем бюджетных ассигнований муниципального дорожного фонда города Югорска сформирован в размере не менее прогнозируемого объема доходов бюджета от установленных источников формирования дорожного фонда. Расходы дорожного фонда на 2025 год запланированы в сумме 314 721,2 тыс. рублей, на 2026 год в сумме 315 953,8 тыс. рублей, на 2027 год</w:t>
      </w:r>
      <w:r w:rsidR="00EC2E03">
        <w:rPr>
          <w:rFonts w:ascii="PT Astra Serif" w:hAnsi="PT Astra Serif"/>
        </w:rPr>
        <w:t xml:space="preserve"> в сумме 333 137,1 тыс. рублей.</w:t>
      </w:r>
    </w:p>
    <w:p w:rsidR="008D25B4" w:rsidRPr="002E6DAD" w:rsidRDefault="002E6DAD" w:rsidP="003630AB">
      <w:pPr>
        <w:spacing w:line="276" w:lineRule="auto"/>
        <w:ind w:firstLine="567"/>
        <w:jc w:val="both"/>
        <w:rPr>
          <w:rFonts w:ascii="PT Astra Serif" w:hAnsi="PT Astra Serif"/>
          <w:bCs/>
          <w:lang w:val="ru-RU"/>
        </w:rPr>
      </w:pPr>
      <w:r w:rsidRPr="002E6DAD">
        <w:rPr>
          <w:rFonts w:ascii="PT Astra Serif" w:hAnsi="PT Astra Serif"/>
          <w:bCs/>
        </w:rPr>
        <w:t>Поступления в муниципальный дорожный фонд гор</w:t>
      </w:r>
      <w:r>
        <w:rPr>
          <w:rFonts w:ascii="PT Astra Serif" w:hAnsi="PT Astra Serif"/>
          <w:bCs/>
        </w:rPr>
        <w:t>ода Югорска,</w:t>
      </w:r>
      <w:r>
        <w:rPr>
          <w:rFonts w:ascii="PT Astra Serif" w:hAnsi="PT Astra Serif"/>
          <w:bCs/>
          <w:lang w:val="ru-RU"/>
        </w:rPr>
        <w:t xml:space="preserve"> </w:t>
      </w:r>
      <w:r w:rsidRPr="002E6DAD">
        <w:rPr>
          <w:rFonts w:ascii="PT Astra Serif" w:hAnsi="PT Astra Serif"/>
          <w:bCs/>
        </w:rPr>
        <w:t>прогнозируемые на 202</w:t>
      </w:r>
      <w:r w:rsidR="00672CBB">
        <w:rPr>
          <w:rFonts w:ascii="PT Astra Serif" w:hAnsi="PT Astra Serif"/>
          <w:bCs/>
          <w:lang w:val="ru-RU"/>
        </w:rPr>
        <w:t>5</w:t>
      </w:r>
      <w:r w:rsidRPr="002E6DAD">
        <w:rPr>
          <w:rFonts w:ascii="PT Astra Serif" w:hAnsi="PT Astra Serif"/>
          <w:bCs/>
        </w:rPr>
        <w:t xml:space="preserve"> - 202</w:t>
      </w:r>
      <w:r w:rsidR="00672CBB">
        <w:rPr>
          <w:rFonts w:ascii="PT Astra Serif" w:hAnsi="PT Astra Serif"/>
          <w:bCs/>
          <w:lang w:val="ru-RU"/>
        </w:rPr>
        <w:t>7</w:t>
      </w:r>
      <w:r w:rsidRPr="002E6DAD">
        <w:rPr>
          <w:rFonts w:ascii="PT Astra Serif" w:hAnsi="PT Astra Serif"/>
          <w:bCs/>
        </w:rPr>
        <w:t xml:space="preserve"> годы, по видам источников формирования муниципального дорожного фонда </w:t>
      </w:r>
      <w:r>
        <w:rPr>
          <w:rFonts w:ascii="PT Astra Serif" w:hAnsi="PT Astra Serif"/>
          <w:bCs/>
          <w:lang w:val="ru-RU"/>
        </w:rPr>
        <w:t>и   суммы направления  расходов  на 202</w:t>
      </w:r>
      <w:r w:rsidR="00672CBB">
        <w:rPr>
          <w:rFonts w:ascii="PT Astra Serif" w:hAnsi="PT Astra Serif"/>
          <w:bCs/>
          <w:lang w:val="ru-RU"/>
        </w:rPr>
        <w:t>5</w:t>
      </w:r>
      <w:r>
        <w:rPr>
          <w:rFonts w:ascii="PT Astra Serif" w:hAnsi="PT Astra Serif"/>
          <w:bCs/>
          <w:lang w:val="ru-RU"/>
        </w:rPr>
        <w:t>-202</w:t>
      </w:r>
      <w:r w:rsidR="00672CBB">
        <w:rPr>
          <w:rFonts w:ascii="PT Astra Serif" w:hAnsi="PT Astra Serif"/>
          <w:bCs/>
          <w:lang w:val="ru-RU"/>
        </w:rPr>
        <w:t>7</w:t>
      </w:r>
      <w:r>
        <w:rPr>
          <w:rFonts w:ascii="PT Astra Serif" w:hAnsi="PT Astra Serif"/>
          <w:bCs/>
          <w:lang w:val="ru-RU"/>
        </w:rPr>
        <w:t xml:space="preserve"> годы </w:t>
      </w:r>
      <w:r w:rsidRPr="002E6DAD">
        <w:rPr>
          <w:rFonts w:ascii="PT Astra Serif" w:hAnsi="PT Astra Serif"/>
          <w:bCs/>
        </w:rPr>
        <w:t xml:space="preserve">представлены в </w:t>
      </w:r>
      <w:r>
        <w:rPr>
          <w:rFonts w:ascii="PT Astra Serif" w:hAnsi="PT Astra Serif"/>
          <w:bCs/>
        </w:rPr>
        <w:t>таблице</w:t>
      </w:r>
      <w:r>
        <w:rPr>
          <w:rFonts w:ascii="PT Astra Serif" w:hAnsi="PT Astra Serif"/>
          <w:bCs/>
          <w:lang w:val="ru-RU"/>
        </w:rPr>
        <w:t>:</w:t>
      </w:r>
    </w:p>
    <w:p w:rsidR="006C4486" w:rsidRPr="00DC05B3" w:rsidRDefault="006C4486" w:rsidP="006C4486">
      <w:pPr>
        <w:widowControl/>
        <w:suppressAutoHyphens w:val="0"/>
        <w:autoSpaceDN/>
        <w:jc w:val="right"/>
        <w:textAlignment w:val="auto"/>
        <w:rPr>
          <w:rFonts w:ascii="PT Astra Serif" w:eastAsia="Times New Roman" w:hAnsi="PT Astra Serif" w:cs="Times New Roman"/>
          <w:bCs/>
          <w:i/>
          <w:kern w:val="0"/>
          <w:lang w:val="ru-RU" w:eastAsia="ru-RU" w:bidi="ar-SA"/>
        </w:rPr>
      </w:pPr>
      <w:r w:rsidRPr="00DC05B3">
        <w:rPr>
          <w:rFonts w:ascii="PT Astra Serif" w:eastAsia="Times New Roman" w:hAnsi="PT Astra Serif" w:cs="Times New Roman"/>
          <w:bCs/>
          <w:i/>
          <w:kern w:val="0"/>
          <w:lang w:val="ru-RU" w:eastAsia="ru-RU" w:bidi="ar-SA"/>
        </w:rPr>
        <w:t xml:space="preserve"> (</w:t>
      </w:r>
      <w:r w:rsidR="00DC05B3" w:rsidRPr="00DC05B3">
        <w:rPr>
          <w:rFonts w:ascii="PT Astra Serif" w:eastAsia="Times New Roman" w:hAnsi="PT Astra Serif" w:cs="Times New Roman"/>
          <w:bCs/>
          <w:i/>
          <w:kern w:val="0"/>
          <w:lang w:val="ru-RU" w:eastAsia="ru-RU" w:bidi="ar-SA"/>
        </w:rPr>
        <w:t xml:space="preserve">таблица в </w:t>
      </w:r>
      <w:r w:rsidRPr="00DC05B3">
        <w:rPr>
          <w:rFonts w:ascii="PT Astra Serif" w:eastAsia="Times New Roman" w:hAnsi="PT Astra Serif" w:cs="Times New Roman"/>
          <w:bCs/>
          <w:i/>
          <w:kern w:val="0"/>
          <w:lang w:val="ru-RU" w:eastAsia="ru-RU" w:bidi="ar-SA"/>
        </w:rPr>
        <w:t>тыс. рублей)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1559"/>
        <w:gridCol w:w="1560"/>
        <w:gridCol w:w="1701"/>
      </w:tblGrid>
      <w:tr w:rsidR="006C4486" w:rsidRPr="0030446A" w:rsidTr="00FD1113">
        <w:trPr>
          <w:cantSplit/>
          <w:trHeight w:val="67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30446A" w:rsidRDefault="006C4486" w:rsidP="004C467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30446A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30446A" w:rsidRDefault="006C4486" w:rsidP="00672CB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 w:rsidRPr="0030446A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202</w:t>
            </w:r>
            <w:r w:rsidR="00672CBB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5</w:t>
            </w:r>
            <w:r w:rsidRPr="0030446A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 год</w:t>
            </w:r>
            <w:r w:rsidRPr="0030446A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br/>
              <w:t>(прогноз)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30446A" w:rsidRDefault="006C4486" w:rsidP="00672CB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30446A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</w:t>
            </w:r>
            <w:r w:rsidR="00672CBB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  <w:r w:rsidRPr="0030446A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год</w:t>
            </w:r>
            <w:r w:rsidRPr="0030446A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>(прогноз)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30446A" w:rsidRDefault="006C4486" w:rsidP="00672CB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30446A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</w:t>
            </w:r>
            <w:r w:rsidR="00672CBB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</w:t>
            </w:r>
            <w:r w:rsidRPr="0030446A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год</w:t>
            </w:r>
            <w:r w:rsidRPr="0030446A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>(прогноз)</w:t>
            </w:r>
          </w:p>
        </w:tc>
      </w:tr>
      <w:tr w:rsidR="006C4486" w:rsidRPr="0030446A" w:rsidTr="00FD1113">
        <w:trPr>
          <w:cantSplit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30446A" w:rsidRDefault="006C4486" w:rsidP="004C467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</w:pPr>
            <w:r w:rsidRPr="0030446A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ДОХОДЫ</w:t>
            </w:r>
          </w:p>
        </w:tc>
      </w:tr>
      <w:tr w:rsidR="006C4486" w:rsidRPr="0030446A" w:rsidTr="00FD1113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08229E" w:rsidRDefault="006C4486" w:rsidP="004C4671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</w:pPr>
            <w:r w:rsidRPr="0008229E"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  <w:t>- акцизы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подлежащие зачислению в местный бюджет в соответствии с законодательством Ханты - Мансийского автономного округа – Югры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72CBB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2"/>
                <w:lang w:val="ru-RU" w:eastAsia="ru-RU" w:bidi="ar-SA"/>
              </w:rPr>
              <w:t>43 737,1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72CBB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45 089,7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72CBB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61 551,1</w:t>
            </w:r>
          </w:p>
        </w:tc>
      </w:tr>
      <w:tr w:rsidR="006C4486" w:rsidRPr="0030446A" w:rsidTr="00FD1113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08229E" w:rsidRDefault="006C4486" w:rsidP="004C4671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</w:pPr>
            <w:proofErr w:type="gramStart"/>
            <w:r w:rsidRPr="0008229E"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  <w:lastRenderedPageBreak/>
              <w:t>- субсидии из бюджета Ханты - Мансийского автономного округа - Югры на строительство (реконструкцию), капитальный ремонт и ремонт автомобильных дорог общего пользования местного значения, на их содержание в части приобретения и установки на аварийноопасных участках автомобильных дорог, работающих в автоматическом режиме специальных технических средств, имеющих функции фото- и киносъемки, видеозаписи для фиксации нарушений правил дорожного движения, в том числе на формирование муниципальных дорожных</w:t>
            </w:r>
            <w:proofErr w:type="gramEnd"/>
            <w:r w:rsidRPr="0008229E"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  <w:t xml:space="preserve"> фондов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72CBB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2"/>
                <w:lang w:val="ru-RU" w:eastAsia="ru-RU" w:bidi="ar-SA"/>
              </w:rPr>
              <w:t>250 984,1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72CBB" w:rsidP="004C4671">
            <w:pPr>
              <w:widowControl/>
              <w:suppressAutoHyphens w:val="0"/>
              <w:autoSpaceDN/>
              <w:ind w:left="-108" w:right="-108"/>
              <w:jc w:val="right"/>
              <w:textAlignment w:val="auto"/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250 616,6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72CBB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251 003,5</w:t>
            </w:r>
          </w:p>
        </w:tc>
      </w:tr>
      <w:tr w:rsidR="006C4486" w:rsidRPr="0030446A" w:rsidTr="00FD1113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BC7B7A" w:rsidRDefault="006C4486" w:rsidP="00672CBB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</w:pPr>
            <w:r w:rsidRPr="00BC7B7A"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  <w:r w:rsidR="00672CBB" w:rsidRPr="00BC7B7A"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  <w:t>д</w:t>
            </w:r>
            <w:r w:rsidR="00672CBB" w:rsidRPr="00BC7B7A">
              <w:rPr>
                <w:rFonts w:ascii="PT Astra Serif" w:hAnsi="PT Astra Serif" w:cs="PT Astra Serif"/>
                <w:spacing w:val="-6"/>
                <w:sz w:val="22"/>
                <w:szCs w:val="22"/>
              </w:rPr>
              <w:t>оходы бюджета города Югорска от платы в счет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72CBB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2"/>
                <w:lang w:val="ru-RU" w:eastAsia="ru-RU" w:bidi="ar-SA"/>
              </w:rPr>
              <w:t>3 500</w:t>
            </w:r>
            <w:r w:rsidR="006C4486" w:rsidRPr="0008229E"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2"/>
                <w:lang w:val="ru-RU" w:eastAsia="ru-RU" w:bidi="ar-SA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72CBB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3 5</w:t>
            </w:r>
            <w:r w:rsidR="006C4486" w:rsidRPr="0008229E"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72CBB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3 5</w:t>
            </w:r>
            <w:r w:rsidR="006C4486" w:rsidRPr="0008229E"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00,0</w:t>
            </w:r>
          </w:p>
        </w:tc>
      </w:tr>
      <w:tr w:rsidR="006C4486" w:rsidRPr="0030446A" w:rsidTr="00FD1113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486" w:rsidRPr="0008229E" w:rsidRDefault="006C4486" w:rsidP="004C4671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</w:pPr>
            <w:r w:rsidRPr="0008229E"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  <w:t xml:space="preserve">- транспортный налог в соответствии с единым нормативом отчислений, установленным  законодательством Ханты </w:t>
            </w:r>
            <w:proofErr w:type="gramStart"/>
            <w:r w:rsidRPr="0008229E"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  <w:t>-М</w:t>
            </w:r>
            <w:proofErr w:type="gramEnd"/>
            <w:r w:rsidRPr="0008229E"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  <w:t>ансийского автономного округа – Югры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C4486" w:rsidP="00672CBB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2"/>
                <w:lang w:val="ru-RU" w:eastAsia="ru-RU" w:bidi="ar-SA"/>
              </w:rPr>
            </w:pPr>
            <w:r w:rsidRPr="0008229E"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  <w:r w:rsidR="00672CBB"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2"/>
                <w:lang w:val="ru-RU" w:eastAsia="ru-RU" w:bidi="ar-SA"/>
              </w:rPr>
              <w:t>6 500,0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C4486" w:rsidP="00672CBB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08229E"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  <w:r w:rsidR="00672CBB"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6 747,5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C4486" w:rsidP="00672CBB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08229E"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  <w:r w:rsidR="00672CBB"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7 082,5</w:t>
            </w:r>
          </w:p>
        </w:tc>
      </w:tr>
      <w:tr w:rsidR="006C4486" w:rsidRPr="0030446A" w:rsidTr="00FD1113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30446A" w:rsidRDefault="006C4486" w:rsidP="004C467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0446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Итого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30446A" w:rsidRDefault="006C4486" w:rsidP="00672CBB">
            <w:pPr>
              <w:widowControl/>
              <w:suppressAutoHyphens w:val="0"/>
              <w:autoSpaceDN/>
              <w:ind w:firstLineChars="200" w:firstLine="402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</w:t>
            </w:r>
            <w:r w:rsidR="00672CBB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14 721,2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486" w:rsidRPr="0030446A" w:rsidRDefault="00672CBB" w:rsidP="004C4671">
            <w:pPr>
              <w:widowControl/>
              <w:suppressAutoHyphens w:val="0"/>
              <w:autoSpaceDN/>
              <w:ind w:firstLineChars="200" w:firstLine="402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315 953,8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486" w:rsidRPr="0030446A" w:rsidRDefault="00672CBB" w:rsidP="004C4671">
            <w:pPr>
              <w:widowControl/>
              <w:suppressAutoHyphens w:val="0"/>
              <w:autoSpaceDN/>
              <w:ind w:firstLineChars="200" w:firstLine="402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333 137,1</w:t>
            </w:r>
          </w:p>
        </w:tc>
      </w:tr>
      <w:tr w:rsidR="006C4486" w:rsidRPr="0030446A" w:rsidTr="00FD1113">
        <w:trPr>
          <w:cantSplit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30446A" w:rsidRDefault="006C4486" w:rsidP="004C467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</w:pPr>
            <w:r w:rsidRPr="0030446A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РАСХОДЫ</w:t>
            </w:r>
          </w:p>
        </w:tc>
      </w:tr>
      <w:tr w:rsidR="00672CBB" w:rsidRPr="00672CBB" w:rsidTr="00FD1113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BB" w:rsidRPr="00672CBB" w:rsidRDefault="00672CBB" w:rsidP="00672CBB">
            <w:pPr>
              <w:jc w:val="both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672CBB">
              <w:rPr>
                <w:rFonts w:ascii="PT Astra Serif" w:hAnsi="PT Astra Serif"/>
                <w:spacing w:val="-6"/>
                <w:sz w:val="22"/>
                <w:szCs w:val="22"/>
              </w:rPr>
              <w:t xml:space="preserve">Строительство и реконструкция автомобильных дорог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CBB" w:rsidRPr="00672CBB" w:rsidRDefault="00672CBB" w:rsidP="00EC2E03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72CBB">
              <w:rPr>
                <w:rFonts w:ascii="PT Astra Serif" w:hAnsi="PT Astra Serif"/>
                <w:b/>
                <w:bCs/>
                <w:sz w:val="22"/>
                <w:szCs w:val="22"/>
              </w:rPr>
              <w:t>86 268,5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CBB" w:rsidRPr="00672CBB" w:rsidRDefault="00672CBB" w:rsidP="00EC2E03">
            <w:pPr>
              <w:ind w:left="-108" w:right="-108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72CBB">
              <w:rPr>
                <w:rFonts w:ascii="PT Astra Serif" w:hAnsi="PT Astra Serif"/>
                <w:bCs/>
                <w:sz w:val="22"/>
                <w:szCs w:val="22"/>
              </w:rPr>
              <w:t>203 494,8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CBB" w:rsidRPr="00672CBB" w:rsidRDefault="00672CBB" w:rsidP="00EC2E03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72CBB">
              <w:rPr>
                <w:rFonts w:ascii="PT Astra Serif" w:hAnsi="PT Astra Serif"/>
                <w:bCs/>
                <w:sz w:val="22"/>
                <w:szCs w:val="22"/>
              </w:rPr>
              <w:t>94 736,9</w:t>
            </w:r>
          </w:p>
        </w:tc>
      </w:tr>
      <w:tr w:rsidR="00672CBB" w:rsidRPr="00672CBB" w:rsidTr="00FD1113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BB" w:rsidRPr="00672CBB" w:rsidRDefault="00672CBB" w:rsidP="00672CBB">
            <w:pPr>
              <w:jc w:val="both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672CBB">
              <w:rPr>
                <w:rFonts w:ascii="PT Astra Serif" w:hAnsi="PT Astra Serif"/>
                <w:spacing w:val="-6"/>
                <w:sz w:val="22"/>
                <w:szCs w:val="22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CBB" w:rsidRPr="00672CBB" w:rsidRDefault="00672CBB" w:rsidP="00EC2E03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72CBB">
              <w:rPr>
                <w:rFonts w:ascii="PT Astra Serif" w:hAnsi="PT Astra Serif"/>
                <w:b/>
                <w:bCs/>
                <w:sz w:val="22"/>
                <w:szCs w:val="22"/>
              </w:rPr>
              <w:t>228 452,7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CBB" w:rsidRPr="00672CBB" w:rsidRDefault="00672CBB" w:rsidP="00EC2E03">
            <w:pPr>
              <w:ind w:left="-108" w:right="-108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72CBB">
              <w:rPr>
                <w:rFonts w:ascii="PT Astra Serif" w:hAnsi="PT Astra Serif"/>
                <w:bCs/>
                <w:sz w:val="22"/>
                <w:szCs w:val="22"/>
              </w:rPr>
              <w:t>60 312,3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CBB" w:rsidRPr="00672CBB" w:rsidRDefault="00672CBB" w:rsidP="00EC2E03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72CBB">
              <w:rPr>
                <w:rFonts w:ascii="PT Astra Serif" w:hAnsi="PT Astra Serif"/>
                <w:bCs/>
                <w:sz w:val="22"/>
                <w:szCs w:val="22"/>
              </w:rPr>
              <w:t>169 477,5</w:t>
            </w:r>
          </w:p>
        </w:tc>
      </w:tr>
      <w:tr w:rsidR="00672CBB" w:rsidRPr="00672CBB" w:rsidTr="00FD1113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BB" w:rsidRPr="00672CBB" w:rsidRDefault="00672CBB" w:rsidP="00672CBB">
            <w:pPr>
              <w:jc w:val="both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672CBB">
              <w:rPr>
                <w:rFonts w:ascii="PT Astra Serif" w:hAnsi="PT Astra Serif"/>
                <w:spacing w:val="-6"/>
                <w:sz w:val="22"/>
                <w:szCs w:val="22"/>
              </w:rPr>
              <w:t xml:space="preserve">Содержание автомобильных дорог общего пользования местного значения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CBB" w:rsidRPr="00672CBB" w:rsidRDefault="00672CBB" w:rsidP="00EC2E03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72CBB">
              <w:rPr>
                <w:rFonts w:ascii="PT Astra Serif" w:hAnsi="PT Astra Serif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CBB" w:rsidRPr="00672CBB" w:rsidRDefault="00672CBB" w:rsidP="00EC2E03">
            <w:pPr>
              <w:ind w:left="-108" w:right="-108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72CBB">
              <w:rPr>
                <w:rFonts w:ascii="PT Astra Serif" w:hAnsi="PT Astra Serif"/>
                <w:bCs/>
                <w:sz w:val="22"/>
                <w:szCs w:val="22"/>
              </w:rPr>
              <w:t>52 146,7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CBB" w:rsidRPr="00672CBB" w:rsidRDefault="00672CBB" w:rsidP="00EC2E03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72CBB">
              <w:rPr>
                <w:rFonts w:ascii="PT Astra Serif" w:hAnsi="PT Astra Serif"/>
                <w:bCs/>
                <w:sz w:val="22"/>
                <w:szCs w:val="22"/>
              </w:rPr>
              <w:t>68 922,7</w:t>
            </w:r>
          </w:p>
        </w:tc>
      </w:tr>
      <w:tr w:rsidR="00672CBB" w:rsidRPr="00672CBB" w:rsidTr="00FD1113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BB" w:rsidRPr="00672CBB" w:rsidRDefault="00672CBB" w:rsidP="00672CBB">
            <w:pPr>
              <w:rPr>
                <w:rFonts w:ascii="PT Astra Serif" w:hAnsi="PT Astra Serif"/>
                <w:b/>
                <w:spacing w:val="-6"/>
                <w:sz w:val="22"/>
                <w:szCs w:val="22"/>
              </w:rPr>
            </w:pPr>
            <w:r w:rsidRPr="00672CBB">
              <w:rPr>
                <w:rFonts w:ascii="PT Astra Serif" w:hAnsi="PT Astra Serif"/>
                <w:b/>
                <w:spacing w:val="-6"/>
                <w:sz w:val="22"/>
                <w:szCs w:val="22"/>
              </w:rPr>
              <w:t xml:space="preserve">Всего по </w:t>
            </w:r>
            <w:r w:rsidRPr="00672CBB">
              <w:rPr>
                <w:rFonts w:ascii="PT Astra Serif" w:hAnsi="PT Astra Serif"/>
                <w:b/>
                <w:sz w:val="22"/>
                <w:szCs w:val="22"/>
              </w:rPr>
              <w:t>направлениям расходования муниципального дорожного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CBB" w:rsidRPr="00672CBB" w:rsidRDefault="00672CBB" w:rsidP="00EC2E03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72CBB">
              <w:rPr>
                <w:rFonts w:ascii="PT Astra Serif" w:hAnsi="PT Astra Serif"/>
                <w:b/>
                <w:bCs/>
                <w:sz w:val="22"/>
                <w:szCs w:val="22"/>
              </w:rPr>
              <w:t>314 721,2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CBB" w:rsidRPr="00672CBB" w:rsidRDefault="00672CBB" w:rsidP="00EC2E03">
            <w:pPr>
              <w:ind w:left="-108" w:right="-108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72CBB">
              <w:rPr>
                <w:rFonts w:ascii="PT Astra Serif" w:hAnsi="PT Astra Serif"/>
                <w:b/>
                <w:bCs/>
                <w:sz w:val="22"/>
                <w:szCs w:val="22"/>
              </w:rPr>
              <w:t>315 953,8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CBB" w:rsidRPr="00672CBB" w:rsidRDefault="00672CBB" w:rsidP="00EC2E03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72CBB">
              <w:rPr>
                <w:rFonts w:ascii="PT Astra Serif" w:hAnsi="PT Astra Serif"/>
                <w:b/>
                <w:bCs/>
                <w:sz w:val="22"/>
                <w:szCs w:val="22"/>
              </w:rPr>
              <w:t>333 137,1</w:t>
            </w:r>
          </w:p>
        </w:tc>
      </w:tr>
    </w:tbl>
    <w:p w:rsidR="002E6DAD" w:rsidRPr="002E6DAD" w:rsidRDefault="002E6DAD" w:rsidP="002E6DAD">
      <w:pPr>
        <w:pStyle w:val="a6"/>
        <w:spacing w:line="276" w:lineRule="auto"/>
        <w:jc w:val="center"/>
        <w:rPr>
          <w:rFonts w:ascii="PT Astra Serif" w:hAnsi="PT Astra Serif"/>
          <w:b/>
          <w:iCs/>
          <w:sz w:val="24"/>
          <w:szCs w:val="24"/>
          <w:lang w:eastAsia="ru-RU"/>
        </w:rPr>
      </w:pPr>
    </w:p>
    <w:p w:rsidR="00F8487A" w:rsidRDefault="00B474E4" w:rsidP="00887E0B">
      <w:pPr>
        <w:pStyle w:val="a6"/>
        <w:spacing w:line="276" w:lineRule="auto"/>
        <w:jc w:val="center"/>
        <w:rPr>
          <w:rFonts w:ascii="PT Astra Serif" w:hAnsi="PT Astra Serif"/>
          <w:b/>
          <w:i/>
          <w:iCs/>
          <w:sz w:val="24"/>
          <w:szCs w:val="24"/>
          <w:lang w:eastAsia="ru-RU"/>
        </w:rPr>
      </w:pPr>
      <w:r w:rsidRPr="002E6DAD">
        <w:rPr>
          <w:rFonts w:ascii="PT Astra Serif" w:hAnsi="PT Astra Serif"/>
          <w:b/>
          <w:iCs/>
          <w:sz w:val="24"/>
          <w:szCs w:val="24"/>
          <w:lang w:val="de-DE" w:eastAsia="ru-RU"/>
        </w:rPr>
        <w:t>В</w:t>
      </w:r>
      <w:r w:rsidR="00E81C2B" w:rsidRPr="002E6DAD">
        <w:rPr>
          <w:rFonts w:ascii="PT Astra Serif" w:hAnsi="PT Astra Serif"/>
          <w:b/>
          <w:iCs/>
          <w:sz w:val="24"/>
          <w:szCs w:val="24"/>
          <w:lang w:eastAsia="ru-RU"/>
        </w:rPr>
        <w:t>ЫВОД</w:t>
      </w:r>
    </w:p>
    <w:p w:rsidR="00F8487A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Проект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решения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предоставлен в установленные сроки и содержит основные характеристики бюджета, к которым относятся общий объем доходов бюджета, общий объем расходов бюджета, дефицит бюджета и другие аспекты по </w:t>
      </w:r>
      <w:r w:rsidRPr="002C65F2">
        <w:rPr>
          <w:rFonts w:ascii="PT Astra Serif" w:hAnsi="PT Astra Serif"/>
          <w:sz w:val="24"/>
          <w:szCs w:val="24"/>
          <w:lang w:eastAsia="ru-RU"/>
        </w:rPr>
        <w:t>п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роекту бюджета, определенные статьей 184.1. БК РФ.</w:t>
      </w:r>
    </w:p>
    <w:p w:rsidR="00F8487A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В соответствии с требованиями ст. 33 БК РФ, обеспечена сбалансированность основных показателей бюджета: доходов, расходов и источ</w:t>
      </w:r>
      <w:r w:rsidR="00F8487A">
        <w:rPr>
          <w:rFonts w:ascii="PT Astra Serif" w:hAnsi="PT Astra Serif"/>
          <w:sz w:val="24"/>
          <w:szCs w:val="24"/>
          <w:lang w:val="de-DE" w:eastAsia="ru-RU"/>
        </w:rPr>
        <w:t xml:space="preserve">ников финансирования дефицита. </w:t>
      </w:r>
    </w:p>
    <w:p w:rsidR="00F8487A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Доходная часть бюджета сформирована по структуре и по наименованиям в соответствии с требова</w:t>
      </w:r>
      <w:r w:rsidR="00F8487A">
        <w:rPr>
          <w:rFonts w:ascii="PT Astra Serif" w:hAnsi="PT Astra Serif"/>
          <w:sz w:val="24"/>
          <w:szCs w:val="24"/>
          <w:lang w:val="de-DE" w:eastAsia="ru-RU"/>
        </w:rPr>
        <w:t xml:space="preserve">ниями БК РФ. </w:t>
      </w:r>
    </w:p>
    <w:p w:rsidR="00F8487A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Расходная часть бюджета сформирована</w:t>
      </w:r>
      <w:r w:rsidRPr="002C65F2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 в </w:t>
      </w:r>
      <w:r w:rsidRPr="002C65F2">
        <w:rPr>
          <w:rFonts w:ascii="PT Astra Serif" w:hAnsi="PT Astra Serif"/>
          <w:color w:val="000000"/>
          <w:sz w:val="24"/>
          <w:szCs w:val="24"/>
          <w:lang w:eastAsia="ru-RU"/>
        </w:rPr>
        <w:t>п</w:t>
      </w:r>
      <w:r w:rsidRPr="002C65F2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роекте бюджета с учетом приоритетов, определенных основными направлениями бюджетной и налоговой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политики город</w:t>
      </w:r>
      <w:r w:rsidRPr="002C65F2">
        <w:rPr>
          <w:rFonts w:ascii="PT Astra Serif" w:hAnsi="PT Astra Serif"/>
          <w:sz w:val="24"/>
          <w:szCs w:val="24"/>
          <w:lang w:eastAsia="ru-RU"/>
        </w:rPr>
        <w:t>а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>Югорска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и на основе прогноза поступления доходов в  бюджет города </w:t>
      </w:r>
      <w:r w:rsidRPr="002C65F2">
        <w:rPr>
          <w:rFonts w:ascii="PT Astra Serif" w:hAnsi="PT Astra Serif"/>
          <w:sz w:val="24"/>
          <w:szCs w:val="24"/>
          <w:lang w:eastAsia="ru-RU"/>
        </w:rPr>
        <w:t>Югорска</w:t>
      </w:r>
      <w:r w:rsidR="00F8487A">
        <w:rPr>
          <w:rFonts w:ascii="PT Astra Serif" w:hAnsi="PT Astra Serif"/>
          <w:sz w:val="24"/>
          <w:szCs w:val="24"/>
          <w:lang w:val="de-DE" w:eastAsia="ru-RU"/>
        </w:rPr>
        <w:t>.</w:t>
      </w:r>
    </w:p>
    <w:p w:rsidR="00F8487A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Бюджетные ассигнования распределены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350EA7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и на плановый период 202</w:t>
      </w:r>
      <w:r w:rsidR="00350EA7">
        <w:rPr>
          <w:rFonts w:ascii="PT Astra Serif" w:hAnsi="PT Astra Serif"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350EA7">
        <w:rPr>
          <w:rFonts w:ascii="PT Astra Serif" w:hAnsi="PT Astra Serif"/>
          <w:sz w:val="24"/>
          <w:szCs w:val="24"/>
          <w:lang w:eastAsia="ru-RU"/>
        </w:rPr>
        <w:t>7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годов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, что соответств</w:t>
      </w:r>
      <w:r w:rsidR="00F8487A">
        <w:rPr>
          <w:rFonts w:ascii="PT Astra Serif" w:hAnsi="PT Astra Serif"/>
          <w:sz w:val="24"/>
          <w:szCs w:val="24"/>
          <w:lang w:val="de-DE" w:eastAsia="ru-RU"/>
        </w:rPr>
        <w:t>ует требованиям ст.184.1 БК РФ.</w:t>
      </w:r>
    </w:p>
    <w:p w:rsidR="00C62573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Ограничения, установленные БК РФ в части дефицита бюджета соблюдены</w:t>
      </w:r>
      <w:r w:rsidR="009F415A">
        <w:rPr>
          <w:rFonts w:ascii="PT Astra Serif" w:hAnsi="PT Astra Serif"/>
          <w:sz w:val="24"/>
          <w:szCs w:val="24"/>
          <w:lang w:eastAsia="ru-RU"/>
        </w:rPr>
        <w:t>.</w:t>
      </w:r>
      <w:r w:rsidR="008E2667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9F415A">
        <w:rPr>
          <w:rFonts w:ascii="PT Astra Serif" w:hAnsi="PT Astra Serif"/>
          <w:sz w:val="24"/>
          <w:szCs w:val="24"/>
          <w:lang w:eastAsia="ru-RU"/>
        </w:rPr>
        <w:t>О</w:t>
      </w:r>
      <w:r w:rsidR="008E2667">
        <w:rPr>
          <w:rFonts w:ascii="PT Astra Serif" w:hAnsi="PT Astra Serif"/>
          <w:sz w:val="24"/>
          <w:szCs w:val="24"/>
          <w:lang w:eastAsia="ru-RU"/>
        </w:rPr>
        <w:t>днако</w:t>
      </w:r>
      <w:r w:rsidR="009F415A">
        <w:rPr>
          <w:rFonts w:ascii="PT Astra Serif" w:hAnsi="PT Astra Serif"/>
          <w:sz w:val="24"/>
          <w:szCs w:val="24"/>
          <w:lang w:eastAsia="ru-RU"/>
        </w:rPr>
        <w:t>,</w:t>
      </w:r>
    </w:p>
    <w:p w:rsidR="008E2667" w:rsidRPr="0054598A" w:rsidRDefault="008E2667" w:rsidP="00E247B8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lastRenderedPageBreak/>
        <w:t xml:space="preserve">предложенный    к утверждению дефицит бюджета  на 2025 год в сумме </w:t>
      </w:r>
      <w:r w:rsidRPr="00A80A90">
        <w:rPr>
          <w:rFonts w:ascii="PT Astra Serif" w:hAnsi="PT Astra Serif"/>
          <w:b/>
          <w:sz w:val="24"/>
          <w:szCs w:val="24"/>
          <w:lang w:eastAsia="ru-RU"/>
        </w:rPr>
        <w:t>1</w:t>
      </w:r>
      <w:r w:rsidR="009F415A">
        <w:rPr>
          <w:rFonts w:ascii="PT Astra Serif" w:hAnsi="PT Astra Serif"/>
          <w:b/>
          <w:sz w:val="24"/>
          <w:szCs w:val="24"/>
          <w:lang w:eastAsia="ru-RU"/>
        </w:rPr>
        <w:t>74 195,9 тыс. рублей (9,62</w:t>
      </w:r>
      <w:r w:rsidRPr="00A80A90">
        <w:rPr>
          <w:rFonts w:ascii="PT Astra Serif" w:hAnsi="PT Astra Serif"/>
          <w:b/>
          <w:sz w:val="24"/>
          <w:szCs w:val="24"/>
          <w:lang w:eastAsia="ru-RU"/>
        </w:rPr>
        <w:t>%</w:t>
      </w:r>
      <w:r w:rsidR="009F415A">
        <w:rPr>
          <w:rFonts w:ascii="PT Astra Serif" w:hAnsi="PT Astra Serif"/>
          <w:b/>
          <w:sz w:val="24"/>
          <w:szCs w:val="24"/>
          <w:lang w:eastAsia="ru-RU"/>
        </w:rPr>
        <w:t>)</w:t>
      </w:r>
      <w:r>
        <w:rPr>
          <w:rFonts w:ascii="PT Astra Serif" w:hAnsi="PT Astra Serif"/>
          <w:b/>
          <w:sz w:val="24"/>
          <w:szCs w:val="24"/>
          <w:lang w:eastAsia="ru-RU"/>
        </w:rPr>
        <w:t xml:space="preserve"> </w:t>
      </w:r>
      <w:r w:rsidR="009F415A">
        <w:rPr>
          <w:rFonts w:ascii="PT Astra Serif" w:hAnsi="PT Astra Serif"/>
          <w:b/>
          <w:sz w:val="24"/>
          <w:szCs w:val="24"/>
          <w:lang w:eastAsia="ru-RU"/>
        </w:rPr>
        <w:t>находится на уровне, близко</w:t>
      </w:r>
      <w:r>
        <w:rPr>
          <w:rFonts w:ascii="PT Astra Serif" w:hAnsi="PT Astra Serif"/>
          <w:b/>
          <w:sz w:val="24"/>
          <w:szCs w:val="24"/>
          <w:lang w:eastAsia="ru-RU"/>
        </w:rPr>
        <w:t>м к предельному</w:t>
      </w:r>
      <w:r w:rsidR="009F415A">
        <w:rPr>
          <w:rFonts w:ascii="PT Astra Serif" w:hAnsi="PT Astra Serif"/>
          <w:b/>
          <w:sz w:val="24"/>
          <w:szCs w:val="24"/>
          <w:lang w:eastAsia="ru-RU"/>
        </w:rPr>
        <w:t xml:space="preserve"> </w:t>
      </w:r>
      <w:proofErr w:type="gramStart"/>
      <w:r w:rsidR="009F415A">
        <w:rPr>
          <w:rFonts w:ascii="PT Astra Serif" w:hAnsi="PT Astra Serif"/>
          <w:b/>
          <w:sz w:val="24"/>
          <w:szCs w:val="24"/>
          <w:lang w:eastAsia="ru-RU"/>
        </w:rPr>
        <w:t>значению</w:t>
      </w:r>
      <w:proofErr w:type="gramEnd"/>
      <w:r>
        <w:rPr>
          <w:rFonts w:ascii="PT Astra Serif" w:hAnsi="PT Astra Serif"/>
          <w:b/>
          <w:sz w:val="24"/>
          <w:szCs w:val="24"/>
          <w:lang w:eastAsia="ru-RU"/>
        </w:rPr>
        <w:t xml:space="preserve"> установленному огра</w:t>
      </w:r>
      <w:r w:rsidR="003824CC">
        <w:rPr>
          <w:rFonts w:ascii="PT Astra Serif" w:hAnsi="PT Astra Serif"/>
          <w:b/>
          <w:sz w:val="24"/>
          <w:szCs w:val="24"/>
          <w:lang w:eastAsia="ru-RU"/>
        </w:rPr>
        <w:t>ничениями ст.92.1 БК РФ (к 10%)</w:t>
      </w:r>
      <w:r>
        <w:rPr>
          <w:rFonts w:ascii="PT Astra Serif" w:hAnsi="PT Astra Serif"/>
          <w:b/>
          <w:sz w:val="24"/>
          <w:szCs w:val="24"/>
          <w:lang w:eastAsia="ru-RU"/>
        </w:rPr>
        <w:t xml:space="preserve">, что предполагает </w:t>
      </w:r>
      <w:r w:rsidRPr="00A80A90">
        <w:rPr>
          <w:rFonts w:ascii="PT Astra Serif" w:hAnsi="PT Astra Serif"/>
          <w:b/>
          <w:sz w:val="24"/>
          <w:szCs w:val="24"/>
          <w:lang w:eastAsia="ru-RU"/>
        </w:rPr>
        <w:t xml:space="preserve"> риски  </w:t>
      </w:r>
      <w:r w:rsidR="00AB3BE3">
        <w:rPr>
          <w:rFonts w:ascii="PT Astra Serif" w:hAnsi="PT Astra Serif"/>
          <w:b/>
          <w:sz w:val="24"/>
          <w:szCs w:val="24"/>
          <w:lang w:eastAsia="ru-RU"/>
        </w:rPr>
        <w:t>увеличения объема муниципального долга и расходов на его обслуживание</w:t>
      </w:r>
      <w:r w:rsidRPr="00A80A90">
        <w:rPr>
          <w:rFonts w:ascii="PT Astra Serif" w:hAnsi="PT Astra Serif"/>
          <w:b/>
          <w:sz w:val="24"/>
          <w:szCs w:val="24"/>
          <w:lang w:eastAsia="ru-RU"/>
        </w:rPr>
        <w:t xml:space="preserve"> </w:t>
      </w:r>
      <w:r w:rsidR="005D3448">
        <w:rPr>
          <w:rFonts w:ascii="PT Astra Serif" w:hAnsi="PT Astra Serif"/>
          <w:b/>
          <w:sz w:val="24"/>
          <w:szCs w:val="24"/>
          <w:lang w:eastAsia="ru-RU"/>
        </w:rPr>
        <w:t>в</w:t>
      </w:r>
      <w:r w:rsidR="00CC20CF">
        <w:rPr>
          <w:rFonts w:ascii="PT Astra Serif" w:hAnsi="PT Astra Serif"/>
          <w:b/>
          <w:sz w:val="24"/>
          <w:szCs w:val="24"/>
          <w:lang w:eastAsia="ru-RU"/>
        </w:rPr>
        <w:t xml:space="preserve"> </w:t>
      </w:r>
      <w:r w:rsidRPr="00A80A90">
        <w:rPr>
          <w:rFonts w:ascii="PT Astra Serif" w:hAnsi="PT Astra Serif"/>
          <w:b/>
          <w:sz w:val="24"/>
          <w:szCs w:val="24"/>
          <w:lang w:eastAsia="ru-RU"/>
        </w:rPr>
        <w:t xml:space="preserve"> 2025</w:t>
      </w:r>
      <w:r>
        <w:rPr>
          <w:rFonts w:ascii="PT Astra Serif" w:hAnsi="PT Astra Serif"/>
          <w:b/>
          <w:sz w:val="24"/>
          <w:szCs w:val="24"/>
          <w:lang w:eastAsia="ru-RU"/>
        </w:rPr>
        <w:t xml:space="preserve"> </w:t>
      </w:r>
      <w:r w:rsidRPr="00A80A90">
        <w:rPr>
          <w:rFonts w:ascii="PT Astra Serif" w:hAnsi="PT Astra Serif"/>
          <w:b/>
          <w:sz w:val="24"/>
          <w:szCs w:val="24"/>
          <w:lang w:eastAsia="ru-RU"/>
        </w:rPr>
        <w:t>год</w:t>
      </w:r>
      <w:r w:rsidR="005D3448">
        <w:rPr>
          <w:rFonts w:ascii="PT Astra Serif" w:hAnsi="PT Astra Serif"/>
          <w:b/>
          <w:sz w:val="24"/>
          <w:szCs w:val="24"/>
          <w:lang w:eastAsia="ru-RU"/>
        </w:rPr>
        <w:t>у</w:t>
      </w:r>
      <w:r w:rsidRPr="00A80A90">
        <w:rPr>
          <w:rFonts w:ascii="PT Astra Serif" w:hAnsi="PT Astra Serif"/>
          <w:b/>
          <w:sz w:val="24"/>
          <w:szCs w:val="24"/>
          <w:lang w:eastAsia="ru-RU"/>
        </w:rPr>
        <w:t>.</w:t>
      </w:r>
    </w:p>
    <w:p w:rsidR="00F8487A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Источники финансирования дефицита бюджета не противоречат ст</w:t>
      </w:r>
      <w:r w:rsidRPr="002C65F2">
        <w:rPr>
          <w:rFonts w:ascii="PT Astra Serif" w:hAnsi="PT Astra Serif"/>
          <w:sz w:val="24"/>
          <w:szCs w:val="24"/>
          <w:lang w:eastAsia="ru-RU"/>
        </w:rPr>
        <w:t>.</w:t>
      </w:r>
      <w:r w:rsidR="00F8487A">
        <w:rPr>
          <w:rFonts w:ascii="PT Astra Serif" w:hAnsi="PT Astra Serif"/>
          <w:sz w:val="24"/>
          <w:szCs w:val="24"/>
          <w:lang w:val="de-DE" w:eastAsia="ru-RU"/>
        </w:rPr>
        <w:t xml:space="preserve"> 96 БК РФ. </w:t>
      </w:r>
    </w:p>
    <w:p w:rsidR="00F8487A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В целях повышения эффективности и результативности бюджетных расходов, расходы бюджета городского округа формируются в «программном формате».</w:t>
      </w:r>
    </w:p>
    <w:p w:rsidR="00C62573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В проекте решения соблюдены предельные значения (ограничения) по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верхнему пределу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муниципального долга и расходам на его обслуживание, установленные БК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РФ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. </w:t>
      </w:r>
    </w:p>
    <w:p w:rsidR="008E2667" w:rsidRPr="00350EA7" w:rsidRDefault="00C62573" w:rsidP="00E247B8">
      <w:pPr>
        <w:pStyle w:val="a6"/>
        <w:spacing w:line="276" w:lineRule="auto"/>
        <w:ind w:firstLine="567"/>
        <w:jc w:val="both"/>
        <w:rPr>
          <w:rFonts w:ascii="PT Astra Serif" w:hAnsi="PT Astra Serif"/>
          <w:b/>
          <w:sz w:val="24"/>
          <w:szCs w:val="24"/>
          <w:lang w:eastAsia="ru-RU"/>
        </w:rPr>
      </w:pPr>
      <w:r w:rsidRPr="00350EA7">
        <w:rPr>
          <w:rFonts w:ascii="PT Astra Serif" w:hAnsi="PT Astra Serif"/>
          <w:b/>
          <w:sz w:val="24"/>
          <w:szCs w:val="24"/>
          <w:lang w:eastAsia="ru-RU"/>
        </w:rPr>
        <w:t>Д</w:t>
      </w:r>
      <w:r w:rsidR="00B474E4" w:rsidRPr="00350EA7">
        <w:rPr>
          <w:rFonts w:ascii="PT Astra Serif" w:hAnsi="PT Astra Serif"/>
          <w:b/>
          <w:sz w:val="24"/>
          <w:szCs w:val="24"/>
          <w:lang w:val="de-DE" w:eastAsia="ru-RU"/>
        </w:rPr>
        <w:t xml:space="preserve">олговая нагрузка бюджета </w:t>
      </w:r>
      <w:r w:rsidRPr="00350EA7">
        <w:rPr>
          <w:rFonts w:ascii="PT Astra Serif" w:hAnsi="PT Astra Serif"/>
          <w:b/>
          <w:sz w:val="24"/>
          <w:szCs w:val="24"/>
          <w:lang w:eastAsia="ru-RU"/>
        </w:rPr>
        <w:t xml:space="preserve">города </w:t>
      </w:r>
      <w:r w:rsidR="00B474E4" w:rsidRPr="00350EA7">
        <w:rPr>
          <w:rFonts w:ascii="PT Astra Serif" w:hAnsi="PT Astra Serif"/>
          <w:b/>
          <w:sz w:val="24"/>
          <w:szCs w:val="24"/>
          <w:lang w:val="de-DE" w:eastAsia="ru-RU"/>
        </w:rPr>
        <w:t xml:space="preserve">остается </w:t>
      </w:r>
      <w:r w:rsidR="00B474E4" w:rsidRPr="00350EA7">
        <w:rPr>
          <w:rFonts w:ascii="PT Astra Serif" w:hAnsi="PT Astra Serif"/>
          <w:b/>
          <w:sz w:val="24"/>
          <w:szCs w:val="24"/>
          <w:lang w:eastAsia="ru-RU"/>
        </w:rPr>
        <w:t>высокой</w:t>
      </w:r>
      <w:r w:rsidR="00B474E4" w:rsidRPr="00350EA7">
        <w:rPr>
          <w:rFonts w:ascii="PT Astra Serif" w:hAnsi="PT Astra Serif"/>
          <w:b/>
          <w:sz w:val="24"/>
          <w:szCs w:val="24"/>
          <w:lang w:val="de-DE" w:eastAsia="ru-RU"/>
        </w:rPr>
        <w:t xml:space="preserve">, что не может не отразиться на исполнении </w:t>
      </w:r>
      <w:r w:rsidR="005D3448">
        <w:rPr>
          <w:rFonts w:ascii="PT Astra Serif" w:hAnsi="PT Astra Serif"/>
          <w:b/>
          <w:sz w:val="24"/>
          <w:szCs w:val="24"/>
          <w:lang w:eastAsia="ru-RU"/>
        </w:rPr>
        <w:t xml:space="preserve"> </w:t>
      </w:r>
      <w:r w:rsidR="00B474E4" w:rsidRPr="00350EA7">
        <w:rPr>
          <w:rFonts w:ascii="PT Astra Serif" w:hAnsi="PT Astra Serif"/>
          <w:b/>
          <w:sz w:val="24"/>
          <w:szCs w:val="24"/>
          <w:lang w:val="de-DE" w:eastAsia="ru-RU"/>
        </w:rPr>
        <w:t>расходных обязательств</w:t>
      </w:r>
      <w:r w:rsidR="006126E8" w:rsidRPr="00350EA7">
        <w:rPr>
          <w:rFonts w:ascii="PT Astra Serif" w:hAnsi="PT Astra Serif"/>
          <w:b/>
          <w:sz w:val="24"/>
          <w:szCs w:val="24"/>
          <w:lang w:eastAsia="ru-RU"/>
        </w:rPr>
        <w:t xml:space="preserve"> </w:t>
      </w:r>
      <w:r w:rsidR="005D3448">
        <w:rPr>
          <w:rFonts w:ascii="PT Astra Serif" w:hAnsi="PT Astra Serif"/>
          <w:b/>
          <w:sz w:val="24"/>
          <w:szCs w:val="24"/>
          <w:lang w:eastAsia="ru-RU"/>
        </w:rPr>
        <w:t>в</w:t>
      </w:r>
      <w:r w:rsidR="006126E8" w:rsidRPr="00350EA7">
        <w:rPr>
          <w:rFonts w:ascii="PT Astra Serif" w:hAnsi="PT Astra Serif"/>
          <w:b/>
          <w:sz w:val="24"/>
          <w:szCs w:val="24"/>
          <w:lang w:eastAsia="ru-RU"/>
        </w:rPr>
        <w:t xml:space="preserve"> 202</w:t>
      </w:r>
      <w:r w:rsidR="00350EA7" w:rsidRPr="00350EA7">
        <w:rPr>
          <w:rFonts w:ascii="PT Astra Serif" w:hAnsi="PT Astra Serif"/>
          <w:b/>
          <w:sz w:val="24"/>
          <w:szCs w:val="24"/>
          <w:lang w:eastAsia="ru-RU"/>
        </w:rPr>
        <w:t>5</w:t>
      </w:r>
      <w:r w:rsidR="006126E8" w:rsidRPr="00350EA7">
        <w:rPr>
          <w:rFonts w:ascii="PT Astra Serif" w:hAnsi="PT Astra Serif"/>
          <w:b/>
          <w:sz w:val="24"/>
          <w:szCs w:val="24"/>
          <w:lang w:eastAsia="ru-RU"/>
        </w:rPr>
        <w:t xml:space="preserve"> году и плановом периоде 202</w:t>
      </w:r>
      <w:r w:rsidR="00350EA7" w:rsidRPr="00350EA7">
        <w:rPr>
          <w:rFonts w:ascii="PT Astra Serif" w:hAnsi="PT Astra Serif"/>
          <w:b/>
          <w:sz w:val="24"/>
          <w:szCs w:val="24"/>
          <w:lang w:eastAsia="ru-RU"/>
        </w:rPr>
        <w:t>6</w:t>
      </w:r>
      <w:r w:rsidR="006126E8" w:rsidRPr="00350EA7">
        <w:rPr>
          <w:rFonts w:ascii="PT Astra Serif" w:hAnsi="PT Astra Serif"/>
          <w:b/>
          <w:sz w:val="24"/>
          <w:szCs w:val="24"/>
          <w:lang w:eastAsia="ru-RU"/>
        </w:rPr>
        <w:t xml:space="preserve"> и 202</w:t>
      </w:r>
      <w:r w:rsidR="00350EA7" w:rsidRPr="00350EA7">
        <w:rPr>
          <w:rFonts w:ascii="PT Astra Serif" w:hAnsi="PT Astra Serif"/>
          <w:b/>
          <w:sz w:val="24"/>
          <w:szCs w:val="24"/>
          <w:lang w:eastAsia="ru-RU"/>
        </w:rPr>
        <w:t>7</w:t>
      </w:r>
      <w:r w:rsidR="006126E8" w:rsidRPr="00350EA7">
        <w:rPr>
          <w:rFonts w:ascii="PT Astra Serif" w:hAnsi="PT Astra Serif"/>
          <w:b/>
          <w:sz w:val="24"/>
          <w:szCs w:val="24"/>
          <w:lang w:eastAsia="ru-RU"/>
        </w:rPr>
        <w:t xml:space="preserve"> годов</w:t>
      </w:r>
      <w:r w:rsidR="00B474E4" w:rsidRPr="00350EA7">
        <w:rPr>
          <w:rFonts w:ascii="PT Astra Serif" w:hAnsi="PT Astra Serif"/>
          <w:b/>
          <w:sz w:val="24"/>
          <w:szCs w:val="24"/>
          <w:lang w:eastAsia="ru-RU"/>
        </w:rPr>
        <w:t>.</w:t>
      </w:r>
    </w:p>
    <w:p w:rsidR="00F8487A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>Предоставление муниципальных гарантий в 202</w:t>
      </w:r>
      <w:r w:rsidR="00350EA7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году и плановом периоде 202</w:t>
      </w:r>
      <w:r w:rsidR="00350EA7">
        <w:rPr>
          <w:rFonts w:ascii="PT Astra Serif" w:hAnsi="PT Astra Serif"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350EA7">
        <w:rPr>
          <w:rFonts w:ascii="PT Astra Serif" w:hAnsi="PT Astra Serif"/>
          <w:sz w:val="24"/>
          <w:szCs w:val="24"/>
          <w:lang w:eastAsia="ru-RU"/>
        </w:rPr>
        <w:t>7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годов не планируется.</w:t>
      </w:r>
    </w:p>
    <w:p w:rsidR="0061159D" w:rsidRPr="0086111C" w:rsidRDefault="0061159D" w:rsidP="0061159D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hAnsi="PT Astra Serif"/>
          <w:lang w:eastAsia="ru-RU"/>
        </w:rPr>
        <w:t xml:space="preserve">По результатам экспертизы рекомендуем </w:t>
      </w:r>
      <w:r w:rsidR="0086111C">
        <w:rPr>
          <w:rFonts w:ascii="PT Astra Serif" w:hAnsi="PT Astra Serif"/>
          <w:lang w:val="ru-RU" w:eastAsia="ru-RU"/>
        </w:rPr>
        <w:t>устранить выявленные</w:t>
      </w:r>
      <w:r w:rsidR="0086111C" w:rsidRPr="0086111C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="0086111C">
        <w:rPr>
          <w:rFonts w:ascii="PT Astra Serif" w:eastAsia="Calibri" w:hAnsi="PT Astra Serif" w:cs="Times New Roman"/>
          <w:kern w:val="0"/>
          <w:lang w:val="ru-RU" w:eastAsia="ru-RU" w:bidi="ar-SA"/>
        </w:rPr>
        <w:t>замечания технического характера</w:t>
      </w:r>
      <w:r w:rsidR="0086111C">
        <w:rPr>
          <w:rFonts w:ascii="PT Astra Serif" w:hAnsi="PT Astra Serif"/>
          <w:lang w:val="ru-RU" w:eastAsia="ru-RU"/>
        </w:rPr>
        <w:t xml:space="preserve"> при подготовке  нормативных правовых актов по  утверждению</w:t>
      </w:r>
      <w:r>
        <w:rPr>
          <w:rFonts w:ascii="PT Astra Serif" w:hAnsi="PT Astra Serif"/>
          <w:lang w:eastAsia="ru-RU"/>
        </w:rPr>
        <w:t xml:space="preserve"> </w:t>
      </w:r>
      <w:r w:rsidR="0086111C">
        <w:rPr>
          <w:rFonts w:ascii="PT Astra Serif" w:hAnsi="PT Astra Serif"/>
          <w:lang w:val="ru-RU" w:eastAsia="ru-RU"/>
        </w:rPr>
        <w:t xml:space="preserve"> муниципальных программ города Югорска.</w:t>
      </w:r>
    </w:p>
    <w:p w:rsidR="0061159D" w:rsidRDefault="0061159D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D97AB4" w:rsidRPr="00887E0B" w:rsidRDefault="00FC09A4" w:rsidP="00887E0B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855A48">
        <w:rPr>
          <w:rFonts w:ascii="PT Astra Serif" w:hAnsi="PT Astra Serif"/>
          <w:sz w:val="24"/>
          <w:szCs w:val="24"/>
        </w:rPr>
        <w:t xml:space="preserve">По результатам проведенного экспертно-аналитического мероприятия </w:t>
      </w:r>
      <w:r w:rsidR="00855A48">
        <w:rPr>
          <w:rFonts w:ascii="PT Astra Serif" w:hAnsi="PT Astra Serif"/>
          <w:sz w:val="24"/>
          <w:szCs w:val="24"/>
        </w:rPr>
        <w:t>контрольно-с</w:t>
      </w:r>
      <w:r w:rsidRPr="00855A48">
        <w:rPr>
          <w:rFonts w:ascii="PT Astra Serif" w:hAnsi="PT Astra Serif"/>
          <w:sz w:val="24"/>
          <w:szCs w:val="24"/>
        </w:rPr>
        <w:t xml:space="preserve">четная палата </w:t>
      </w:r>
      <w:r w:rsidR="00855A48">
        <w:rPr>
          <w:rFonts w:ascii="PT Astra Serif" w:hAnsi="PT Astra Serif"/>
          <w:sz w:val="24"/>
          <w:szCs w:val="24"/>
        </w:rPr>
        <w:t>города Югорска</w:t>
      </w:r>
      <w:r w:rsidRPr="00855A48">
        <w:rPr>
          <w:rFonts w:ascii="PT Astra Serif" w:hAnsi="PT Astra Serif"/>
          <w:sz w:val="24"/>
          <w:szCs w:val="24"/>
        </w:rPr>
        <w:t xml:space="preserve"> считает, что представленный </w:t>
      </w:r>
      <w:r w:rsidR="00855A48">
        <w:rPr>
          <w:rFonts w:ascii="PT Astra Serif" w:hAnsi="PT Astra Serif"/>
          <w:sz w:val="24"/>
          <w:szCs w:val="24"/>
        </w:rPr>
        <w:t>проект решения Думы города Югорска</w:t>
      </w:r>
      <w:r w:rsidRPr="00855A48">
        <w:rPr>
          <w:rFonts w:ascii="PT Astra Serif" w:hAnsi="PT Astra Serif"/>
          <w:sz w:val="24"/>
          <w:szCs w:val="24"/>
        </w:rPr>
        <w:t xml:space="preserve"> соответствует требования</w:t>
      </w:r>
      <w:r w:rsidR="009960F2">
        <w:rPr>
          <w:rFonts w:ascii="PT Astra Serif" w:hAnsi="PT Astra Serif"/>
          <w:sz w:val="24"/>
          <w:szCs w:val="24"/>
        </w:rPr>
        <w:t>м действующего законодательства.</w:t>
      </w:r>
    </w:p>
    <w:p w:rsidR="000115C0" w:rsidRDefault="000115C0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en-US" w:eastAsia="ru-RU"/>
        </w:rPr>
      </w:pPr>
    </w:p>
    <w:p w:rsidR="002A5A9F" w:rsidRPr="002A5A9F" w:rsidRDefault="002A5A9F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en-US" w:eastAsia="ru-RU"/>
        </w:rPr>
      </w:pPr>
      <w:bookmarkStart w:id="6" w:name="_GoBack"/>
      <w:bookmarkEnd w:id="6"/>
    </w:p>
    <w:p w:rsidR="00B474E4" w:rsidRPr="00651098" w:rsidRDefault="00B474E4" w:rsidP="003630AB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651098">
        <w:rPr>
          <w:rFonts w:ascii="PT Astra Serif" w:hAnsi="PT Astra Serif"/>
          <w:sz w:val="24"/>
          <w:szCs w:val="24"/>
          <w:lang w:eastAsia="ru-RU"/>
        </w:rPr>
        <w:t xml:space="preserve">Председатель </w:t>
      </w:r>
    </w:p>
    <w:p w:rsidR="00C62573" w:rsidRPr="00350EA7" w:rsidRDefault="001A32F8" w:rsidP="003630AB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651098">
        <w:rPr>
          <w:rFonts w:ascii="PT Astra Serif" w:hAnsi="PT Astra Serif"/>
          <w:sz w:val="24"/>
          <w:szCs w:val="24"/>
          <w:lang w:eastAsia="ru-RU"/>
        </w:rPr>
        <w:t>к</w:t>
      </w:r>
      <w:r w:rsidR="00B474E4" w:rsidRPr="00651098">
        <w:rPr>
          <w:rFonts w:ascii="PT Astra Serif" w:hAnsi="PT Astra Serif"/>
          <w:sz w:val="24"/>
          <w:szCs w:val="24"/>
          <w:lang w:eastAsia="ru-RU"/>
        </w:rPr>
        <w:t xml:space="preserve">онтрольно-счетной палаты города Югорска                        </w:t>
      </w:r>
      <w:r w:rsidR="001B6138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651098">
        <w:rPr>
          <w:rFonts w:ascii="PT Astra Serif" w:hAnsi="PT Astra Serif"/>
          <w:sz w:val="24"/>
          <w:szCs w:val="24"/>
          <w:lang w:eastAsia="ru-RU"/>
        </w:rPr>
        <w:t xml:space="preserve">      </w:t>
      </w:r>
      <w:r w:rsidR="00E81C2B" w:rsidRPr="00651098">
        <w:rPr>
          <w:rFonts w:ascii="PT Astra Serif" w:hAnsi="PT Astra Serif"/>
          <w:sz w:val="24"/>
          <w:szCs w:val="24"/>
          <w:lang w:eastAsia="ru-RU"/>
        </w:rPr>
        <w:t xml:space="preserve">       </w:t>
      </w:r>
      <w:r w:rsidR="00B474E4" w:rsidRPr="00651098">
        <w:rPr>
          <w:rFonts w:ascii="PT Astra Serif" w:hAnsi="PT Astra Serif"/>
          <w:sz w:val="24"/>
          <w:szCs w:val="24"/>
          <w:lang w:eastAsia="ru-RU"/>
        </w:rPr>
        <w:t xml:space="preserve">                    Н.М.</w:t>
      </w:r>
      <w:r w:rsidR="00651098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651098">
        <w:rPr>
          <w:rFonts w:ascii="PT Astra Serif" w:hAnsi="PT Astra Serif"/>
          <w:sz w:val="24"/>
          <w:szCs w:val="24"/>
          <w:lang w:eastAsia="ru-RU"/>
        </w:rPr>
        <w:t>Гусева</w:t>
      </w:r>
      <w:r w:rsidR="00E81C2B" w:rsidRPr="00651098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3630AB" w:rsidRDefault="003630AB" w:rsidP="003630AB">
      <w:pPr>
        <w:spacing w:line="276" w:lineRule="auto"/>
        <w:jc w:val="both"/>
        <w:rPr>
          <w:rFonts w:ascii="PT Astra Serif" w:hAnsi="PT Astra Serif" w:cs="Times New Roman"/>
          <w:lang w:val="ru-RU"/>
        </w:rPr>
      </w:pPr>
    </w:p>
    <w:p w:rsidR="00353596" w:rsidRDefault="00EF7355" w:rsidP="003630AB">
      <w:pPr>
        <w:spacing w:line="276" w:lineRule="auto"/>
        <w:jc w:val="both"/>
        <w:rPr>
          <w:rFonts w:ascii="PT Astra Serif" w:hAnsi="PT Astra Serif" w:cs="Times New Roman"/>
          <w:lang w:val="ru-RU"/>
        </w:rPr>
      </w:pPr>
      <w:r>
        <w:rPr>
          <w:rFonts w:ascii="PT Astra Serif" w:hAnsi="PT Astra Serif" w:cs="Times New Roman"/>
          <w:lang w:val="ru-RU"/>
        </w:rPr>
        <w:t xml:space="preserve">Заместитель  председателя </w:t>
      </w:r>
    </w:p>
    <w:p w:rsidR="00EF7355" w:rsidRPr="00651098" w:rsidRDefault="001B6138" w:rsidP="003630AB">
      <w:pPr>
        <w:spacing w:line="276" w:lineRule="auto"/>
        <w:jc w:val="both"/>
        <w:rPr>
          <w:rFonts w:ascii="PT Astra Serif" w:hAnsi="PT Astra Serif" w:cs="Times New Roman"/>
          <w:lang w:val="ru-RU"/>
        </w:rPr>
      </w:pPr>
      <w:r>
        <w:rPr>
          <w:rFonts w:ascii="PT Astra Serif" w:hAnsi="PT Astra Serif" w:cs="Times New Roman"/>
          <w:lang w:val="ru-RU"/>
        </w:rPr>
        <w:t>к</w:t>
      </w:r>
      <w:r w:rsidR="00EF7355">
        <w:rPr>
          <w:rFonts w:ascii="PT Astra Serif" w:hAnsi="PT Astra Serif" w:cs="Times New Roman"/>
          <w:lang w:val="ru-RU"/>
        </w:rPr>
        <w:t xml:space="preserve">онтрольно-счетной палаты города Югорска                          </w:t>
      </w:r>
      <w:r w:rsidR="00C0513B">
        <w:rPr>
          <w:rFonts w:ascii="PT Astra Serif" w:hAnsi="PT Astra Serif" w:cs="Times New Roman"/>
          <w:lang w:val="ru-RU"/>
        </w:rPr>
        <w:t xml:space="preserve">              </w:t>
      </w:r>
      <w:r w:rsidR="003630AB">
        <w:rPr>
          <w:rFonts w:ascii="PT Astra Serif" w:hAnsi="PT Astra Serif" w:cs="Times New Roman"/>
          <w:lang w:val="ru-RU"/>
        </w:rPr>
        <w:t xml:space="preserve">  </w:t>
      </w:r>
      <w:r w:rsidR="00C0513B">
        <w:rPr>
          <w:rFonts w:ascii="PT Astra Serif" w:hAnsi="PT Astra Serif" w:cs="Times New Roman"/>
          <w:lang w:val="ru-RU"/>
        </w:rPr>
        <w:t xml:space="preserve">           </w:t>
      </w:r>
      <w:r w:rsidR="00EF7355">
        <w:rPr>
          <w:rFonts w:ascii="PT Astra Serif" w:hAnsi="PT Astra Serif" w:cs="Times New Roman"/>
          <w:lang w:val="ru-RU"/>
        </w:rPr>
        <w:t xml:space="preserve"> О.Ю.</w:t>
      </w:r>
      <w:r>
        <w:rPr>
          <w:rFonts w:ascii="PT Astra Serif" w:hAnsi="PT Astra Serif" w:cs="Times New Roman"/>
          <w:lang w:val="ru-RU"/>
        </w:rPr>
        <w:t xml:space="preserve"> </w:t>
      </w:r>
      <w:r w:rsidR="00EF7355">
        <w:rPr>
          <w:rFonts w:ascii="PT Astra Serif" w:hAnsi="PT Astra Serif" w:cs="Times New Roman"/>
          <w:lang w:val="ru-RU"/>
        </w:rPr>
        <w:t>Чистякова</w:t>
      </w:r>
    </w:p>
    <w:sectPr w:rsidR="00EF7355" w:rsidRPr="00651098" w:rsidSect="00FD1113">
      <w:headerReference w:type="default" r:id="rId15"/>
      <w:footerReference w:type="default" r:id="rId16"/>
      <w:pgSz w:w="11906" w:h="16838" w:code="9"/>
      <w:pgMar w:top="397" w:right="851" w:bottom="39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A9F" w:rsidRDefault="002A5A9F" w:rsidP="006C4486">
      <w:r>
        <w:separator/>
      </w:r>
    </w:p>
  </w:endnote>
  <w:endnote w:type="continuationSeparator" w:id="0">
    <w:p w:rsidR="002A5A9F" w:rsidRDefault="002A5A9F" w:rsidP="006C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A9F" w:rsidRPr="009205BB" w:rsidRDefault="002A5A9F">
    <w:pPr>
      <w:pStyle w:val="af1"/>
      <w:jc w:val="center"/>
    </w:pPr>
  </w:p>
  <w:p w:rsidR="002A5A9F" w:rsidRDefault="002A5A9F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A9F" w:rsidRDefault="002A5A9F" w:rsidP="006C4486">
      <w:r>
        <w:separator/>
      </w:r>
    </w:p>
  </w:footnote>
  <w:footnote w:type="continuationSeparator" w:id="0">
    <w:p w:rsidR="002A5A9F" w:rsidRDefault="002A5A9F" w:rsidP="006C4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A9F" w:rsidRDefault="002A5A9F">
    <w:pPr>
      <w:pStyle w:val="af3"/>
      <w:jc w:val="center"/>
    </w:pPr>
  </w:p>
  <w:p w:rsidR="002A5A9F" w:rsidRDefault="002A5A9F">
    <w:pPr>
      <w:pStyle w:val="af3"/>
    </w:pPr>
  </w:p>
  <w:p w:rsidR="002A5A9F" w:rsidRDefault="002A5A9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264D"/>
    <w:multiLevelType w:val="multilevel"/>
    <w:tmpl w:val="01649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40383A"/>
    <w:multiLevelType w:val="multilevel"/>
    <w:tmpl w:val="943E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EC2744"/>
    <w:multiLevelType w:val="multilevel"/>
    <w:tmpl w:val="3C4A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85EFB"/>
    <w:multiLevelType w:val="multilevel"/>
    <w:tmpl w:val="2AA6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757C5B"/>
    <w:multiLevelType w:val="hybridMultilevel"/>
    <w:tmpl w:val="150831FA"/>
    <w:lvl w:ilvl="0" w:tplc="02802D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76705E0"/>
    <w:multiLevelType w:val="multilevel"/>
    <w:tmpl w:val="0032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E4"/>
    <w:rsid w:val="000019D3"/>
    <w:rsid w:val="00007C2C"/>
    <w:rsid w:val="000115C0"/>
    <w:rsid w:val="00023A6C"/>
    <w:rsid w:val="00035068"/>
    <w:rsid w:val="00036258"/>
    <w:rsid w:val="0004255C"/>
    <w:rsid w:val="0004572B"/>
    <w:rsid w:val="00045872"/>
    <w:rsid w:val="00046342"/>
    <w:rsid w:val="00046FAE"/>
    <w:rsid w:val="000512C5"/>
    <w:rsid w:val="0007288A"/>
    <w:rsid w:val="000756B7"/>
    <w:rsid w:val="000819A4"/>
    <w:rsid w:val="00084CFB"/>
    <w:rsid w:val="00085CCB"/>
    <w:rsid w:val="0009474A"/>
    <w:rsid w:val="00095535"/>
    <w:rsid w:val="000A0ED4"/>
    <w:rsid w:val="000A13E4"/>
    <w:rsid w:val="000A156E"/>
    <w:rsid w:val="000A443A"/>
    <w:rsid w:val="000C0178"/>
    <w:rsid w:val="000C0DA8"/>
    <w:rsid w:val="000C5715"/>
    <w:rsid w:val="000D40D4"/>
    <w:rsid w:val="000E6F5A"/>
    <w:rsid w:val="000E7748"/>
    <w:rsid w:val="000E7C8B"/>
    <w:rsid w:val="000F20E0"/>
    <w:rsid w:val="001023AB"/>
    <w:rsid w:val="001047DB"/>
    <w:rsid w:val="00106FDD"/>
    <w:rsid w:val="001139AD"/>
    <w:rsid w:val="00130E97"/>
    <w:rsid w:val="00131A23"/>
    <w:rsid w:val="00134E3A"/>
    <w:rsid w:val="00166EC9"/>
    <w:rsid w:val="001700CE"/>
    <w:rsid w:val="00175C92"/>
    <w:rsid w:val="00175FE5"/>
    <w:rsid w:val="00182FA1"/>
    <w:rsid w:val="00187DFD"/>
    <w:rsid w:val="001A32F8"/>
    <w:rsid w:val="001A6BB1"/>
    <w:rsid w:val="001B6138"/>
    <w:rsid w:val="001C0B97"/>
    <w:rsid w:val="001E4164"/>
    <w:rsid w:val="001E470D"/>
    <w:rsid w:val="001F00D2"/>
    <w:rsid w:val="00202343"/>
    <w:rsid w:val="00204F79"/>
    <w:rsid w:val="0021341B"/>
    <w:rsid w:val="00220118"/>
    <w:rsid w:val="00226388"/>
    <w:rsid w:val="0022641B"/>
    <w:rsid w:val="0023113D"/>
    <w:rsid w:val="0024326E"/>
    <w:rsid w:val="002435C3"/>
    <w:rsid w:val="00245430"/>
    <w:rsid w:val="00254C39"/>
    <w:rsid w:val="0027382B"/>
    <w:rsid w:val="00275A13"/>
    <w:rsid w:val="00276B1F"/>
    <w:rsid w:val="00277641"/>
    <w:rsid w:val="00292C8A"/>
    <w:rsid w:val="00293021"/>
    <w:rsid w:val="002A0C20"/>
    <w:rsid w:val="002A328B"/>
    <w:rsid w:val="002A5A9F"/>
    <w:rsid w:val="002C27F6"/>
    <w:rsid w:val="002C3AB8"/>
    <w:rsid w:val="002C42FE"/>
    <w:rsid w:val="002C48E7"/>
    <w:rsid w:val="002C6500"/>
    <w:rsid w:val="002C65F2"/>
    <w:rsid w:val="002C6A17"/>
    <w:rsid w:val="002D2880"/>
    <w:rsid w:val="002E073F"/>
    <w:rsid w:val="002E1031"/>
    <w:rsid w:val="002E2A40"/>
    <w:rsid w:val="002E6DAD"/>
    <w:rsid w:val="002F3486"/>
    <w:rsid w:val="00312ED2"/>
    <w:rsid w:val="00315356"/>
    <w:rsid w:val="003235FB"/>
    <w:rsid w:val="003313F2"/>
    <w:rsid w:val="00341806"/>
    <w:rsid w:val="0034213D"/>
    <w:rsid w:val="003431D8"/>
    <w:rsid w:val="00350EA7"/>
    <w:rsid w:val="00352DC9"/>
    <w:rsid w:val="00353596"/>
    <w:rsid w:val="00360DC1"/>
    <w:rsid w:val="003623F3"/>
    <w:rsid w:val="003630AB"/>
    <w:rsid w:val="00374043"/>
    <w:rsid w:val="003755C9"/>
    <w:rsid w:val="003824CC"/>
    <w:rsid w:val="003865B3"/>
    <w:rsid w:val="00390130"/>
    <w:rsid w:val="00390E8E"/>
    <w:rsid w:val="0039721E"/>
    <w:rsid w:val="003A0C1B"/>
    <w:rsid w:val="003A3168"/>
    <w:rsid w:val="003A31EE"/>
    <w:rsid w:val="003A4192"/>
    <w:rsid w:val="003A4BA5"/>
    <w:rsid w:val="003A4DB0"/>
    <w:rsid w:val="003B5B19"/>
    <w:rsid w:val="003D4B89"/>
    <w:rsid w:val="003D5913"/>
    <w:rsid w:val="003E25F7"/>
    <w:rsid w:val="003F1210"/>
    <w:rsid w:val="003F2206"/>
    <w:rsid w:val="00403389"/>
    <w:rsid w:val="004073F9"/>
    <w:rsid w:val="00421146"/>
    <w:rsid w:val="00426C91"/>
    <w:rsid w:val="00434A13"/>
    <w:rsid w:val="004403CC"/>
    <w:rsid w:val="00465BAE"/>
    <w:rsid w:val="00472012"/>
    <w:rsid w:val="00476DF9"/>
    <w:rsid w:val="0048474D"/>
    <w:rsid w:val="0048696C"/>
    <w:rsid w:val="004A3160"/>
    <w:rsid w:val="004B1E4B"/>
    <w:rsid w:val="004B60C5"/>
    <w:rsid w:val="004C4671"/>
    <w:rsid w:val="004C4D1B"/>
    <w:rsid w:val="004C63CD"/>
    <w:rsid w:val="004D508F"/>
    <w:rsid w:val="004E1393"/>
    <w:rsid w:val="004E531A"/>
    <w:rsid w:val="004E7C13"/>
    <w:rsid w:val="00504200"/>
    <w:rsid w:val="00512518"/>
    <w:rsid w:val="00515428"/>
    <w:rsid w:val="00516C75"/>
    <w:rsid w:val="00521AA5"/>
    <w:rsid w:val="00521C13"/>
    <w:rsid w:val="00524984"/>
    <w:rsid w:val="0052602B"/>
    <w:rsid w:val="00530430"/>
    <w:rsid w:val="00531E1E"/>
    <w:rsid w:val="0054598A"/>
    <w:rsid w:val="00560415"/>
    <w:rsid w:val="00560495"/>
    <w:rsid w:val="005614F9"/>
    <w:rsid w:val="00561EB5"/>
    <w:rsid w:val="00563ADF"/>
    <w:rsid w:val="00571D13"/>
    <w:rsid w:val="00572130"/>
    <w:rsid w:val="00580447"/>
    <w:rsid w:val="005811A6"/>
    <w:rsid w:val="005A3041"/>
    <w:rsid w:val="005A719F"/>
    <w:rsid w:val="005A79BA"/>
    <w:rsid w:val="005B30A4"/>
    <w:rsid w:val="005B6753"/>
    <w:rsid w:val="005B714A"/>
    <w:rsid w:val="005C3D23"/>
    <w:rsid w:val="005C3F72"/>
    <w:rsid w:val="005C5B7E"/>
    <w:rsid w:val="005C6BDA"/>
    <w:rsid w:val="005D122A"/>
    <w:rsid w:val="005D3448"/>
    <w:rsid w:val="005D41F4"/>
    <w:rsid w:val="005D49AA"/>
    <w:rsid w:val="005E41F8"/>
    <w:rsid w:val="005F3EE2"/>
    <w:rsid w:val="00600516"/>
    <w:rsid w:val="0060088B"/>
    <w:rsid w:val="0060096C"/>
    <w:rsid w:val="006036B8"/>
    <w:rsid w:val="00606DF7"/>
    <w:rsid w:val="00607051"/>
    <w:rsid w:val="0061159D"/>
    <w:rsid w:val="006126E8"/>
    <w:rsid w:val="00621811"/>
    <w:rsid w:val="0062248C"/>
    <w:rsid w:val="00626D49"/>
    <w:rsid w:val="006309BE"/>
    <w:rsid w:val="00630F91"/>
    <w:rsid w:val="0063346D"/>
    <w:rsid w:val="00651098"/>
    <w:rsid w:val="00656375"/>
    <w:rsid w:val="00660C4C"/>
    <w:rsid w:val="00665FE0"/>
    <w:rsid w:val="00672CBB"/>
    <w:rsid w:val="00676C14"/>
    <w:rsid w:val="006A33C3"/>
    <w:rsid w:val="006A4721"/>
    <w:rsid w:val="006B338C"/>
    <w:rsid w:val="006B6C93"/>
    <w:rsid w:val="006B6E6B"/>
    <w:rsid w:val="006C069B"/>
    <w:rsid w:val="006C4486"/>
    <w:rsid w:val="006C538D"/>
    <w:rsid w:val="006C5869"/>
    <w:rsid w:val="006D18CD"/>
    <w:rsid w:val="006D426F"/>
    <w:rsid w:val="006E56AD"/>
    <w:rsid w:val="006F5C4C"/>
    <w:rsid w:val="006F69C4"/>
    <w:rsid w:val="006F7491"/>
    <w:rsid w:val="00700E93"/>
    <w:rsid w:val="007100C1"/>
    <w:rsid w:val="00715F69"/>
    <w:rsid w:val="00717F3C"/>
    <w:rsid w:val="00720D3B"/>
    <w:rsid w:val="0073671C"/>
    <w:rsid w:val="0073722E"/>
    <w:rsid w:val="007374D4"/>
    <w:rsid w:val="00746CF6"/>
    <w:rsid w:val="007529F5"/>
    <w:rsid w:val="00760C93"/>
    <w:rsid w:val="00780A79"/>
    <w:rsid w:val="00784CEC"/>
    <w:rsid w:val="007A190F"/>
    <w:rsid w:val="007A7C7C"/>
    <w:rsid w:val="007C1265"/>
    <w:rsid w:val="007D043A"/>
    <w:rsid w:val="007D1A2E"/>
    <w:rsid w:val="007D27B1"/>
    <w:rsid w:val="007F5891"/>
    <w:rsid w:val="007F7511"/>
    <w:rsid w:val="00800CDF"/>
    <w:rsid w:val="008023FF"/>
    <w:rsid w:val="00803FEB"/>
    <w:rsid w:val="008048A8"/>
    <w:rsid w:val="00806D22"/>
    <w:rsid w:val="008149EC"/>
    <w:rsid w:val="008305E9"/>
    <w:rsid w:val="00832100"/>
    <w:rsid w:val="00832C9B"/>
    <w:rsid w:val="0084157C"/>
    <w:rsid w:val="00844209"/>
    <w:rsid w:val="008501AC"/>
    <w:rsid w:val="0085409E"/>
    <w:rsid w:val="00855A48"/>
    <w:rsid w:val="0086111C"/>
    <w:rsid w:val="00861DD4"/>
    <w:rsid w:val="008711D8"/>
    <w:rsid w:val="008747AD"/>
    <w:rsid w:val="00880C77"/>
    <w:rsid w:val="00887E0B"/>
    <w:rsid w:val="00891495"/>
    <w:rsid w:val="008A085B"/>
    <w:rsid w:val="008A2651"/>
    <w:rsid w:val="008A57A0"/>
    <w:rsid w:val="008B238D"/>
    <w:rsid w:val="008B3024"/>
    <w:rsid w:val="008B4AEF"/>
    <w:rsid w:val="008C0F45"/>
    <w:rsid w:val="008C71BA"/>
    <w:rsid w:val="008C78AC"/>
    <w:rsid w:val="008D25B4"/>
    <w:rsid w:val="008E2667"/>
    <w:rsid w:val="008E7E87"/>
    <w:rsid w:val="008F4259"/>
    <w:rsid w:val="008F5B48"/>
    <w:rsid w:val="00901762"/>
    <w:rsid w:val="00904861"/>
    <w:rsid w:val="00915851"/>
    <w:rsid w:val="00925879"/>
    <w:rsid w:val="0092777B"/>
    <w:rsid w:val="00927BA1"/>
    <w:rsid w:val="00934619"/>
    <w:rsid w:val="00936CB5"/>
    <w:rsid w:val="0094136F"/>
    <w:rsid w:val="0094305B"/>
    <w:rsid w:val="00945BCC"/>
    <w:rsid w:val="00950A5A"/>
    <w:rsid w:val="009561A8"/>
    <w:rsid w:val="00957B91"/>
    <w:rsid w:val="00962D45"/>
    <w:rsid w:val="00972926"/>
    <w:rsid w:val="009744C9"/>
    <w:rsid w:val="00975F4B"/>
    <w:rsid w:val="00980A44"/>
    <w:rsid w:val="00983B39"/>
    <w:rsid w:val="00986C5C"/>
    <w:rsid w:val="009911B5"/>
    <w:rsid w:val="00995D82"/>
    <w:rsid w:val="009960F2"/>
    <w:rsid w:val="009A5943"/>
    <w:rsid w:val="009A73C5"/>
    <w:rsid w:val="009B00C2"/>
    <w:rsid w:val="009B100A"/>
    <w:rsid w:val="009B219F"/>
    <w:rsid w:val="009B26F4"/>
    <w:rsid w:val="009B69B5"/>
    <w:rsid w:val="009C1716"/>
    <w:rsid w:val="009C30D7"/>
    <w:rsid w:val="009D338D"/>
    <w:rsid w:val="009D480E"/>
    <w:rsid w:val="009E640B"/>
    <w:rsid w:val="009F415A"/>
    <w:rsid w:val="00A04677"/>
    <w:rsid w:val="00A048A8"/>
    <w:rsid w:val="00A07B1D"/>
    <w:rsid w:val="00A23DCD"/>
    <w:rsid w:val="00A330FC"/>
    <w:rsid w:val="00A35012"/>
    <w:rsid w:val="00A41485"/>
    <w:rsid w:val="00A43DD3"/>
    <w:rsid w:val="00A5006D"/>
    <w:rsid w:val="00A636C0"/>
    <w:rsid w:val="00A64875"/>
    <w:rsid w:val="00A667A7"/>
    <w:rsid w:val="00A71EF7"/>
    <w:rsid w:val="00A80A90"/>
    <w:rsid w:val="00A9205B"/>
    <w:rsid w:val="00A928A8"/>
    <w:rsid w:val="00A9486E"/>
    <w:rsid w:val="00A95778"/>
    <w:rsid w:val="00AA0E15"/>
    <w:rsid w:val="00AA6E82"/>
    <w:rsid w:val="00AB3BE3"/>
    <w:rsid w:val="00AB6624"/>
    <w:rsid w:val="00AC1FDC"/>
    <w:rsid w:val="00AC5B1E"/>
    <w:rsid w:val="00AD0361"/>
    <w:rsid w:val="00AD46BD"/>
    <w:rsid w:val="00AD6FE9"/>
    <w:rsid w:val="00AE2159"/>
    <w:rsid w:val="00AE2B53"/>
    <w:rsid w:val="00AE6300"/>
    <w:rsid w:val="00AF3346"/>
    <w:rsid w:val="00B1440F"/>
    <w:rsid w:val="00B1535A"/>
    <w:rsid w:val="00B20998"/>
    <w:rsid w:val="00B30328"/>
    <w:rsid w:val="00B414AB"/>
    <w:rsid w:val="00B4203F"/>
    <w:rsid w:val="00B42C2B"/>
    <w:rsid w:val="00B46126"/>
    <w:rsid w:val="00B474E4"/>
    <w:rsid w:val="00B63344"/>
    <w:rsid w:val="00B633F5"/>
    <w:rsid w:val="00B66486"/>
    <w:rsid w:val="00B9063F"/>
    <w:rsid w:val="00B9110F"/>
    <w:rsid w:val="00B93C39"/>
    <w:rsid w:val="00BA7925"/>
    <w:rsid w:val="00BA7A49"/>
    <w:rsid w:val="00BB28E8"/>
    <w:rsid w:val="00BC0C49"/>
    <w:rsid w:val="00BC631E"/>
    <w:rsid w:val="00BC7B7A"/>
    <w:rsid w:val="00BD20C1"/>
    <w:rsid w:val="00BD7E26"/>
    <w:rsid w:val="00BE255C"/>
    <w:rsid w:val="00BE34F3"/>
    <w:rsid w:val="00BF087B"/>
    <w:rsid w:val="00BF4081"/>
    <w:rsid w:val="00BF7CDF"/>
    <w:rsid w:val="00C00188"/>
    <w:rsid w:val="00C00230"/>
    <w:rsid w:val="00C01933"/>
    <w:rsid w:val="00C02323"/>
    <w:rsid w:val="00C02411"/>
    <w:rsid w:val="00C028EB"/>
    <w:rsid w:val="00C04A3A"/>
    <w:rsid w:val="00C0513B"/>
    <w:rsid w:val="00C071D3"/>
    <w:rsid w:val="00C07BCE"/>
    <w:rsid w:val="00C133EA"/>
    <w:rsid w:val="00C31E71"/>
    <w:rsid w:val="00C31F92"/>
    <w:rsid w:val="00C3325D"/>
    <w:rsid w:val="00C3504A"/>
    <w:rsid w:val="00C41155"/>
    <w:rsid w:val="00C42967"/>
    <w:rsid w:val="00C53C8A"/>
    <w:rsid w:val="00C574F4"/>
    <w:rsid w:val="00C62573"/>
    <w:rsid w:val="00C63E8C"/>
    <w:rsid w:val="00C641B4"/>
    <w:rsid w:val="00C65C8A"/>
    <w:rsid w:val="00C74322"/>
    <w:rsid w:val="00C81873"/>
    <w:rsid w:val="00C87227"/>
    <w:rsid w:val="00C92706"/>
    <w:rsid w:val="00CA0589"/>
    <w:rsid w:val="00CA12E6"/>
    <w:rsid w:val="00CA69DD"/>
    <w:rsid w:val="00CB0DBE"/>
    <w:rsid w:val="00CB79EC"/>
    <w:rsid w:val="00CC20CF"/>
    <w:rsid w:val="00CC20E5"/>
    <w:rsid w:val="00CD7C72"/>
    <w:rsid w:val="00CE03AF"/>
    <w:rsid w:val="00CE191C"/>
    <w:rsid w:val="00CE5AFA"/>
    <w:rsid w:val="00CE7780"/>
    <w:rsid w:val="00D05F0D"/>
    <w:rsid w:val="00D06B98"/>
    <w:rsid w:val="00D10FD5"/>
    <w:rsid w:val="00D173E3"/>
    <w:rsid w:val="00D21AF8"/>
    <w:rsid w:val="00D21E5A"/>
    <w:rsid w:val="00D3659F"/>
    <w:rsid w:val="00D42DA4"/>
    <w:rsid w:val="00D46A74"/>
    <w:rsid w:val="00D5462B"/>
    <w:rsid w:val="00D638FA"/>
    <w:rsid w:val="00D67B3B"/>
    <w:rsid w:val="00D70608"/>
    <w:rsid w:val="00D7432A"/>
    <w:rsid w:val="00D81F3A"/>
    <w:rsid w:val="00D8209B"/>
    <w:rsid w:val="00D82186"/>
    <w:rsid w:val="00D83E14"/>
    <w:rsid w:val="00D84EE5"/>
    <w:rsid w:val="00D931EE"/>
    <w:rsid w:val="00D95EA3"/>
    <w:rsid w:val="00D97AB4"/>
    <w:rsid w:val="00DB6EA2"/>
    <w:rsid w:val="00DC05B3"/>
    <w:rsid w:val="00DC225D"/>
    <w:rsid w:val="00DC6924"/>
    <w:rsid w:val="00DD2690"/>
    <w:rsid w:val="00DD2B0D"/>
    <w:rsid w:val="00DD496E"/>
    <w:rsid w:val="00E01B4C"/>
    <w:rsid w:val="00E03C28"/>
    <w:rsid w:val="00E04C37"/>
    <w:rsid w:val="00E0503C"/>
    <w:rsid w:val="00E14540"/>
    <w:rsid w:val="00E247B8"/>
    <w:rsid w:val="00E42E14"/>
    <w:rsid w:val="00E531A0"/>
    <w:rsid w:val="00E547A7"/>
    <w:rsid w:val="00E5653C"/>
    <w:rsid w:val="00E643B8"/>
    <w:rsid w:val="00E74696"/>
    <w:rsid w:val="00E77062"/>
    <w:rsid w:val="00E77E07"/>
    <w:rsid w:val="00E81779"/>
    <w:rsid w:val="00E81C2B"/>
    <w:rsid w:val="00E81DB5"/>
    <w:rsid w:val="00E964D7"/>
    <w:rsid w:val="00E97F66"/>
    <w:rsid w:val="00EB0BBA"/>
    <w:rsid w:val="00EB2254"/>
    <w:rsid w:val="00EB4FAD"/>
    <w:rsid w:val="00EB7499"/>
    <w:rsid w:val="00EC216D"/>
    <w:rsid w:val="00EC2E03"/>
    <w:rsid w:val="00EC50DD"/>
    <w:rsid w:val="00EC6C82"/>
    <w:rsid w:val="00ED35A1"/>
    <w:rsid w:val="00EE076C"/>
    <w:rsid w:val="00EE14A1"/>
    <w:rsid w:val="00EE15B5"/>
    <w:rsid w:val="00EE5E29"/>
    <w:rsid w:val="00EE63BD"/>
    <w:rsid w:val="00EE6E57"/>
    <w:rsid w:val="00EE798F"/>
    <w:rsid w:val="00EF7355"/>
    <w:rsid w:val="00F163C3"/>
    <w:rsid w:val="00F31303"/>
    <w:rsid w:val="00F472AB"/>
    <w:rsid w:val="00F54A37"/>
    <w:rsid w:val="00F60530"/>
    <w:rsid w:val="00F67177"/>
    <w:rsid w:val="00F750A4"/>
    <w:rsid w:val="00F81273"/>
    <w:rsid w:val="00F83ABD"/>
    <w:rsid w:val="00F8487A"/>
    <w:rsid w:val="00F94288"/>
    <w:rsid w:val="00F94B9D"/>
    <w:rsid w:val="00F960F1"/>
    <w:rsid w:val="00FA0E8C"/>
    <w:rsid w:val="00FA620A"/>
    <w:rsid w:val="00FA7442"/>
    <w:rsid w:val="00FC09A4"/>
    <w:rsid w:val="00FD1113"/>
    <w:rsid w:val="00FD2553"/>
    <w:rsid w:val="00FD6D9F"/>
    <w:rsid w:val="00FE3885"/>
    <w:rsid w:val="00FF1059"/>
    <w:rsid w:val="00FF2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74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bCs w:val="0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4E4"/>
    <w:pPr>
      <w:widowControl/>
      <w:suppressAutoHyphens w:val="0"/>
      <w:autoSpaceDN/>
      <w:spacing w:before="100" w:beforeAutospacing="1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jk">
    <w:name w:val="cjk"/>
    <w:basedOn w:val="a"/>
    <w:rsid w:val="00B474E4"/>
    <w:pPr>
      <w:widowControl/>
      <w:suppressAutoHyphens w:val="0"/>
      <w:autoSpaceDN/>
      <w:spacing w:before="100" w:beforeAutospacing="1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tl">
    <w:name w:val="ctl"/>
    <w:basedOn w:val="a"/>
    <w:rsid w:val="00B474E4"/>
    <w:pPr>
      <w:widowControl/>
      <w:suppressAutoHyphens w:val="0"/>
      <w:autoSpaceDN/>
      <w:spacing w:before="100" w:beforeAutospacing="1"/>
      <w:jc w:val="both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paragraph" w:customStyle="1" w:styleId="western">
    <w:name w:val="western"/>
    <w:basedOn w:val="a"/>
    <w:rsid w:val="00B474E4"/>
    <w:pPr>
      <w:widowControl/>
      <w:suppressAutoHyphens w:val="0"/>
      <w:autoSpaceDN/>
      <w:spacing w:before="100" w:beforeAutospacing="1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4">
    <w:name w:val="Hyperlink"/>
    <w:uiPriority w:val="99"/>
    <w:semiHidden/>
    <w:unhideWhenUsed/>
    <w:rsid w:val="00B474E4"/>
    <w:rPr>
      <w:color w:val="0000FF"/>
      <w:u w:val="single"/>
    </w:rPr>
  </w:style>
  <w:style w:type="character" w:styleId="a5">
    <w:name w:val="Strong"/>
    <w:uiPriority w:val="22"/>
    <w:qFormat/>
    <w:rsid w:val="00B474E4"/>
    <w:rPr>
      <w:b/>
      <w:bCs w:val="0"/>
    </w:rPr>
  </w:style>
  <w:style w:type="paragraph" w:styleId="a6">
    <w:name w:val="No Spacing"/>
    <w:uiPriority w:val="1"/>
    <w:qFormat/>
    <w:rsid w:val="00B474E4"/>
    <w:pPr>
      <w:spacing w:after="0" w:line="240" w:lineRule="auto"/>
    </w:pPr>
    <w:rPr>
      <w:rFonts w:ascii="Calibri" w:eastAsia="Calibri" w:hAnsi="Calibri"/>
      <w:bCs w:val="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474E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74E4"/>
    <w:rPr>
      <w:rFonts w:ascii="Tahoma" w:eastAsia="Andale Sans UI" w:hAnsi="Tahoma" w:cs="Tahoma"/>
      <w:bCs w:val="0"/>
      <w:kern w:val="3"/>
      <w:sz w:val="16"/>
      <w:szCs w:val="16"/>
      <w:lang w:val="de-DE" w:eastAsia="ja-JP" w:bidi="fa-IR"/>
    </w:rPr>
  </w:style>
  <w:style w:type="paragraph" w:customStyle="1" w:styleId="Standard">
    <w:name w:val="Standard"/>
    <w:rsid w:val="00B474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bCs w:val="0"/>
      <w:kern w:val="3"/>
      <w:sz w:val="24"/>
      <w:szCs w:val="24"/>
      <w:lang w:val="de-DE" w:eastAsia="ja-JP" w:bidi="fa-IR"/>
    </w:rPr>
  </w:style>
  <w:style w:type="paragraph" w:customStyle="1" w:styleId="Default">
    <w:name w:val="Default"/>
    <w:qFormat/>
    <w:rsid w:val="00B474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Cs w:val="0"/>
      <w:color w:val="000000"/>
      <w:kern w:val="0"/>
      <w:sz w:val="24"/>
      <w:szCs w:val="24"/>
      <w:lang w:eastAsia="ru-RU"/>
    </w:rPr>
  </w:style>
  <w:style w:type="character" w:customStyle="1" w:styleId="a9">
    <w:name w:val="Абзац списка Знак"/>
    <w:link w:val="aa"/>
    <w:uiPriority w:val="99"/>
    <w:locked/>
    <w:rsid w:val="00B474E4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link w:val="a9"/>
    <w:uiPriority w:val="99"/>
    <w:qFormat/>
    <w:rsid w:val="00B474E4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bCs/>
      <w:kern w:val="2"/>
      <w:lang w:val="ru-RU" w:eastAsia="ru-RU" w:bidi="ar-SA"/>
    </w:rPr>
  </w:style>
  <w:style w:type="character" w:customStyle="1" w:styleId="ConsPlusNormal">
    <w:name w:val="ConsPlusNormal Знак"/>
    <w:link w:val="ConsPlusNormal0"/>
    <w:locked/>
    <w:rsid w:val="00B474E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B474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B474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msolistparagraphmailrucssattributepostfix">
    <w:name w:val="msolistparagraph_mailru_css_attribute_postfix"/>
    <w:basedOn w:val="a"/>
    <w:rsid w:val="00B474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s1">
    <w:name w:val="s_1"/>
    <w:basedOn w:val="a"/>
    <w:rsid w:val="00C4115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s22">
    <w:name w:val="s_22"/>
    <w:basedOn w:val="a"/>
    <w:rsid w:val="00C4115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onsPlusNonformat">
    <w:name w:val="ConsPlusNonformat"/>
    <w:uiPriority w:val="99"/>
    <w:rsid w:val="00D3659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Cs w:val="0"/>
      <w:kern w:val="0"/>
      <w:sz w:val="20"/>
      <w:szCs w:val="20"/>
      <w:lang w:eastAsia="ru-RU"/>
    </w:rPr>
  </w:style>
  <w:style w:type="table" w:styleId="ab">
    <w:name w:val="Table Grid"/>
    <w:basedOn w:val="a1"/>
    <w:uiPriority w:val="59"/>
    <w:rsid w:val="0081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"/>
    <w:link w:val="ad"/>
    <w:uiPriority w:val="10"/>
    <w:qFormat/>
    <w:rsid w:val="00D173E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D173E3"/>
    <w:rPr>
      <w:rFonts w:asciiTheme="majorHAnsi" w:eastAsiaTheme="majorEastAsia" w:hAnsiTheme="majorHAnsi" w:cstheme="majorBidi"/>
      <w:bCs w:val="0"/>
      <w:color w:val="17365D" w:themeColor="text2" w:themeShade="BF"/>
      <w:spacing w:val="5"/>
      <w:kern w:val="28"/>
      <w:sz w:val="52"/>
      <w:szCs w:val="52"/>
      <w:lang w:val="de-DE" w:eastAsia="ja-JP" w:bidi="fa-IR"/>
    </w:rPr>
  </w:style>
  <w:style w:type="paragraph" w:styleId="ae">
    <w:name w:val="Body Text"/>
    <w:basedOn w:val="a"/>
    <w:link w:val="af"/>
    <w:uiPriority w:val="99"/>
    <w:rsid w:val="00CA12E6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 w:val="28"/>
      <w:szCs w:val="20"/>
      <w:lang w:val="ru-RU" w:eastAsia="ru-RU" w:bidi="ar-SA"/>
    </w:rPr>
  </w:style>
  <w:style w:type="character" w:customStyle="1" w:styleId="af">
    <w:name w:val="Основной текст Знак"/>
    <w:basedOn w:val="a0"/>
    <w:link w:val="ae"/>
    <w:rsid w:val="00CA12E6"/>
    <w:rPr>
      <w:rFonts w:ascii="Times New Roman" w:eastAsia="Times New Roman" w:hAnsi="Times New Roman"/>
      <w:bCs w:val="0"/>
      <w:kern w:val="0"/>
      <w:sz w:val="28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6C4486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ubtle Emphasis"/>
    <w:basedOn w:val="a0"/>
    <w:uiPriority w:val="19"/>
    <w:qFormat/>
    <w:rsid w:val="006C4486"/>
    <w:rPr>
      <w:i/>
      <w:iCs/>
      <w:color w:val="808080" w:themeColor="text1" w:themeTint="7F"/>
    </w:rPr>
  </w:style>
  <w:style w:type="paragraph" w:styleId="af1">
    <w:name w:val="footer"/>
    <w:basedOn w:val="a"/>
    <w:link w:val="af2"/>
    <w:uiPriority w:val="99"/>
    <w:unhideWhenUsed/>
    <w:rsid w:val="006C448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C4486"/>
    <w:rPr>
      <w:rFonts w:ascii="Times New Roman" w:eastAsia="Andale Sans UI" w:hAnsi="Times New Roman" w:cs="Tahoma"/>
      <w:bCs w:val="0"/>
      <w:kern w:val="3"/>
      <w:sz w:val="24"/>
      <w:szCs w:val="24"/>
      <w:lang w:val="de-DE" w:eastAsia="ja-JP" w:bidi="fa-IR"/>
    </w:rPr>
  </w:style>
  <w:style w:type="paragraph" w:styleId="af3">
    <w:name w:val="header"/>
    <w:basedOn w:val="a"/>
    <w:link w:val="af4"/>
    <w:uiPriority w:val="99"/>
    <w:rsid w:val="006C4486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en-US" w:bidi="ar-SA"/>
    </w:rPr>
  </w:style>
  <w:style w:type="character" w:customStyle="1" w:styleId="af4">
    <w:name w:val="Верхний колонтитул Знак"/>
    <w:basedOn w:val="a0"/>
    <w:link w:val="af3"/>
    <w:uiPriority w:val="99"/>
    <w:rsid w:val="006C4486"/>
    <w:rPr>
      <w:rFonts w:ascii="Times New Roman" w:eastAsia="Times New Roman" w:hAnsi="Times New Roman"/>
      <w:bCs w:val="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74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bCs w:val="0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4E4"/>
    <w:pPr>
      <w:widowControl/>
      <w:suppressAutoHyphens w:val="0"/>
      <w:autoSpaceDN/>
      <w:spacing w:before="100" w:beforeAutospacing="1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jk">
    <w:name w:val="cjk"/>
    <w:basedOn w:val="a"/>
    <w:rsid w:val="00B474E4"/>
    <w:pPr>
      <w:widowControl/>
      <w:suppressAutoHyphens w:val="0"/>
      <w:autoSpaceDN/>
      <w:spacing w:before="100" w:beforeAutospacing="1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tl">
    <w:name w:val="ctl"/>
    <w:basedOn w:val="a"/>
    <w:rsid w:val="00B474E4"/>
    <w:pPr>
      <w:widowControl/>
      <w:suppressAutoHyphens w:val="0"/>
      <w:autoSpaceDN/>
      <w:spacing w:before="100" w:beforeAutospacing="1"/>
      <w:jc w:val="both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paragraph" w:customStyle="1" w:styleId="western">
    <w:name w:val="western"/>
    <w:basedOn w:val="a"/>
    <w:rsid w:val="00B474E4"/>
    <w:pPr>
      <w:widowControl/>
      <w:suppressAutoHyphens w:val="0"/>
      <w:autoSpaceDN/>
      <w:spacing w:before="100" w:beforeAutospacing="1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4">
    <w:name w:val="Hyperlink"/>
    <w:uiPriority w:val="99"/>
    <w:semiHidden/>
    <w:unhideWhenUsed/>
    <w:rsid w:val="00B474E4"/>
    <w:rPr>
      <w:color w:val="0000FF"/>
      <w:u w:val="single"/>
    </w:rPr>
  </w:style>
  <w:style w:type="character" w:styleId="a5">
    <w:name w:val="Strong"/>
    <w:uiPriority w:val="22"/>
    <w:qFormat/>
    <w:rsid w:val="00B474E4"/>
    <w:rPr>
      <w:b/>
      <w:bCs w:val="0"/>
    </w:rPr>
  </w:style>
  <w:style w:type="paragraph" w:styleId="a6">
    <w:name w:val="No Spacing"/>
    <w:uiPriority w:val="1"/>
    <w:qFormat/>
    <w:rsid w:val="00B474E4"/>
    <w:pPr>
      <w:spacing w:after="0" w:line="240" w:lineRule="auto"/>
    </w:pPr>
    <w:rPr>
      <w:rFonts w:ascii="Calibri" w:eastAsia="Calibri" w:hAnsi="Calibri"/>
      <w:bCs w:val="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474E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74E4"/>
    <w:rPr>
      <w:rFonts w:ascii="Tahoma" w:eastAsia="Andale Sans UI" w:hAnsi="Tahoma" w:cs="Tahoma"/>
      <w:bCs w:val="0"/>
      <w:kern w:val="3"/>
      <w:sz w:val="16"/>
      <w:szCs w:val="16"/>
      <w:lang w:val="de-DE" w:eastAsia="ja-JP" w:bidi="fa-IR"/>
    </w:rPr>
  </w:style>
  <w:style w:type="paragraph" w:customStyle="1" w:styleId="Standard">
    <w:name w:val="Standard"/>
    <w:rsid w:val="00B474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bCs w:val="0"/>
      <w:kern w:val="3"/>
      <w:sz w:val="24"/>
      <w:szCs w:val="24"/>
      <w:lang w:val="de-DE" w:eastAsia="ja-JP" w:bidi="fa-IR"/>
    </w:rPr>
  </w:style>
  <w:style w:type="paragraph" w:customStyle="1" w:styleId="Default">
    <w:name w:val="Default"/>
    <w:qFormat/>
    <w:rsid w:val="00B474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Cs w:val="0"/>
      <w:color w:val="000000"/>
      <w:kern w:val="0"/>
      <w:sz w:val="24"/>
      <w:szCs w:val="24"/>
      <w:lang w:eastAsia="ru-RU"/>
    </w:rPr>
  </w:style>
  <w:style w:type="character" w:customStyle="1" w:styleId="a9">
    <w:name w:val="Абзац списка Знак"/>
    <w:link w:val="aa"/>
    <w:uiPriority w:val="99"/>
    <w:locked/>
    <w:rsid w:val="00B474E4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link w:val="a9"/>
    <w:uiPriority w:val="99"/>
    <w:qFormat/>
    <w:rsid w:val="00B474E4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bCs/>
      <w:kern w:val="2"/>
      <w:lang w:val="ru-RU" w:eastAsia="ru-RU" w:bidi="ar-SA"/>
    </w:rPr>
  </w:style>
  <w:style w:type="character" w:customStyle="1" w:styleId="ConsPlusNormal">
    <w:name w:val="ConsPlusNormal Знак"/>
    <w:link w:val="ConsPlusNormal0"/>
    <w:locked/>
    <w:rsid w:val="00B474E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B474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B474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msolistparagraphmailrucssattributepostfix">
    <w:name w:val="msolistparagraph_mailru_css_attribute_postfix"/>
    <w:basedOn w:val="a"/>
    <w:rsid w:val="00B474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s1">
    <w:name w:val="s_1"/>
    <w:basedOn w:val="a"/>
    <w:rsid w:val="00C4115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s22">
    <w:name w:val="s_22"/>
    <w:basedOn w:val="a"/>
    <w:rsid w:val="00C4115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onsPlusNonformat">
    <w:name w:val="ConsPlusNonformat"/>
    <w:uiPriority w:val="99"/>
    <w:rsid w:val="00D3659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Cs w:val="0"/>
      <w:kern w:val="0"/>
      <w:sz w:val="20"/>
      <w:szCs w:val="20"/>
      <w:lang w:eastAsia="ru-RU"/>
    </w:rPr>
  </w:style>
  <w:style w:type="table" w:styleId="ab">
    <w:name w:val="Table Grid"/>
    <w:basedOn w:val="a1"/>
    <w:uiPriority w:val="59"/>
    <w:rsid w:val="0081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"/>
    <w:link w:val="ad"/>
    <w:uiPriority w:val="10"/>
    <w:qFormat/>
    <w:rsid w:val="00D173E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D173E3"/>
    <w:rPr>
      <w:rFonts w:asciiTheme="majorHAnsi" w:eastAsiaTheme="majorEastAsia" w:hAnsiTheme="majorHAnsi" w:cstheme="majorBidi"/>
      <w:bCs w:val="0"/>
      <w:color w:val="17365D" w:themeColor="text2" w:themeShade="BF"/>
      <w:spacing w:val="5"/>
      <w:kern w:val="28"/>
      <w:sz w:val="52"/>
      <w:szCs w:val="52"/>
      <w:lang w:val="de-DE" w:eastAsia="ja-JP" w:bidi="fa-IR"/>
    </w:rPr>
  </w:style>
  <w:style w:type="paragraph" w:styleId="ae">
    <w:name w:val="Body Text"/>
    <w:basedOn w:val="a"/>
    <w:link w:val="af"/>
    <w:uiPriority w:val="99"/>
    <w:rsid w:val="00CA12E6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 w:val="28"/>
      <w:szCs w:val="20"/>
      <w:lang w:val="ru-RU" w:eastAsia="ru-RU" w:bidi="ar-SA"/>
    </w:rPr>
  </w:style>
  <w:style w:type="character" w:customStyle="1" w:styleId="af">
    <w:name w:val="Основной текст Знак"/>
    <w:basedOn w:val="a0"/>
    <w:link w:val="ae"/>
    <w:rsid w:val="00CA12E6"/>
    <w:rPr>
      <w:rFonts w:ascii="Times New Roman" w:eastAsia="Times New Roman" w:hAnsi="Times New Roman"/>
      <w:bCs w:val="0"/>
      <w:kern w:val="0"/>
      <w:sz w:val="28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6C4486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ubtle Emphasis"/>
    <w:basedOn w:val="a0"/>
    <w:uiPriority w:val="19"/>
    <w:qFormat/>
    <w:rsid w:val="006C4486"/>
    <w:rPr>
      <w:i/>
      <w:iCs/>
      <w:color w:val="808080" w:themeColor="text1" w:themeTint="7F"/>
    </w:rPr>
  </w:style>
  <w:style w:type="paragraph" w:styleId="af1">
    <w:name w:val="footer"/>
    <w:basedOn w:val="a"/>
    <w:link w:val="af2"/>
    <w:uiPriority w:val="99"/>
    <w:unhideWhenUsed/>
    <w:rsid w:val="006C448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C4486"/>
    <w:rPr>
      <w:rFonts w:ascii="Times New Roman" w:eastAsia="Andale Sans UI" w:hAnsi="Times New Roman" w:cs="Tahoma"/>
      <w:bCs w:val="0"/>
      <w:kern w:val="3"/>
      <w:sz w:val="24"/>
      <w:szCs w:val="24"/>
      <w:lang w:val="de-DE" w:eastAsia="ja-JP" w:bidi="fa-IR"/>
    </w:rPr>
  </w:style>
  <w:style w:type="paragraph" w:styleId="af3">
    <w:name w:val="header"/>
    <w:basedOn w:val="a"/>
    <w:link w:val="af4"/>
    <w:uiPriority w:val="99"/>
    <w:rsid w:val="006C4486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en-US" w:bidi="ar-SA"/>
    </w:rPr>
  </w:style>
  <w:style w:type="character" w:customStyle="1" w:styleId="af4">
    <w:name w:val="Верхний колонтитул Знак"/>
    <w:basedOn w:val="a0"/>
    <w:link w:val="af3"/>
    <w:uiPriority w:val="99"/>
    <w:rsid w:val="006C4486"/>
    <w:rPr>
      <w:rFonts w:ascii="Times New Roman" w:eastAsia="Times New Roman" w:hAnsi="Times New Roman"/>
      <w:bCs w:val="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0308460.100342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70308460.100342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308460.200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garantf1://70308460.10034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308460.2000" TargetMode="External"/><Relationship Id="rId14" Type="http://schemas.openxmlformats.org/officeDocument/2006/relationships/hyperlink" Target="garantf1://70308460.10034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6EB40-7801-489F-9498-BF66DDCB6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22</Pages>
  <Words>8600</Words>
  <Characters>49020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Наталия Моисеевна</dc:creator>
  <cp:lastModifiedBy>Чистякова Ольга Юрьевна</cp:lastModifiedBy>
  <cp:revision>92</cp:revision>
  <cp:lastPrinted>2024-12-02T06:36:00Z</cp:lastPrinted>
  <dcterms:created xsi:type="dcterms:W3CDTF">2024-11-18T10:59:00Z</dcterms:created>
  <dcterms:modified xsi:type="dcterms:W3CDTF">2024-12-02T06:46:00Z</dcterms:modified>
</cp:coreProperties>
</file>